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0F091">
      <w:pPr>
        <w:adjustRightInd w:val="0"/>
        <w:snapToGrid w:val="0"/>
        <w:spacing w:line="600" w:lineRule="exact"/>
        <w:rPr>
          <w:rFonts w:ascii="仿宋" w:hAnsi="仿宋" w:eastAsia="仿宋"/>
          <w:b/>
          <w:sz w:val="32"/>
          <w:szCs w:val="32"/>
        </w:rPr>
      </w:pPr>
      <w:r>
        <w:rPr>
          <w:rFonts w:hint="eastAsia" w:ascii="仿宋" w:hAnsi="仿宋" w:eastAsia="仿宋"/>
          <w:b/>
          <w:sz w:val="32"/>
          <w:szCs w:val="32"/>
        </w:rPr>
        <w:t>附件：</w:t>
      </w:r>
    </w:p>
    <w:p w14:paraId="0B111C84">
      <w:pPr>
        <w:adjustRightInd w:val="0"/>
        <w:snapToGrid w:val="0"/>
        <w:spacing w:line="600" w:lineRule="exact"/>
        <w:jc w:val="center"/>
        <w:rPr>
          <w:rFonts w:ascii="仿宋" w:hAnsi="仿宋" w:eastAsia="仿宋"/>
          <w:b/>
          <w:bCs/>
          <w:spacing w:val="-6"/>
          <w:kern w:val="0"/>
          <w:sz w:val="32"/>
          <w:szCs w:val="32"/>
        </w:rPr>
      </w:pPr>
      <w:bookmarkStart w:id="0" w:name="_GoBack"/>
      <w:r>
        <w:rPr>
          <w:rFonts w:ascii="仿宋" w:hAnsi="仿宋" w:eastAsia="仿宋"/>
          <w:b/>
          <w:bCs/>
          <w:spacing w:val="-6"/>
          <w:kern w:val="0"/>
          <w:sz w:val="32"/>
          <w:szCs w:val="32"/>
        </w:rPr>
        <w:t>第十一届全国大学生医学创新大赛暨“一带一路”国际竞赛</w:t>
      </w:r>
    </w:p>
    <w:p w14:paraId="4286D71B">
      <w:pPr>
        <w:adjustRightInd w:val="0"/>
        <w:snapToGrid w:val="0"/>
        <w:spacing w:line="600" w:lineRule="exact"/>
        <w:jc w:val="center"/>
        <w:rPr>
          <w:rFonts w:ascii="仿宋" w:hAnsi="仿宋" w:eastAsia="仿宋"/>
          <w:b/>
          <w:bCs/>
          <w:spacing w:val="-6"/>
          <w:kern w:val="0"/>
          <w:sz w:val="32"/>
          <w:szCs w:val="32"/>
        </w:rPr>
      </w:pPr>
      <w:r>
        <w:rPr>
          <w:rFonts w:ascii="仿宋" w:hAnsi="仿宋" w:eastAsia="仿宋"/>
          <w:b/>
          <w:bCs/>
          <w:spacing w:val="-6"/>
          <w:kern w:val="0"/>
          <w:sz w:val="32"/>
          <w:szCs w:val="32"/>
        </w:rPr>
        <w:t>南昌大学校赛</w:t>
      </w:r>
      <w:r>
        <w:rPr>
          <w:rFonts w:hint="eastAsia" w:ascii="仿宋" w:hAnsi="仿宋" w:eastAsia="仿宋"/>
          <w:b/>
          <w:sz w:val="32"/>
          <w:szCs w:val="32"/>
        </w:rPr>
        <w:t>各赛道晋级及获奖名单</w:t>
      </w:r>
    </w:p>
    <w:bookmarkEnd w:id="0"/>
    <w:tbl>
      <w:tblPr>
        <w:tblStyle w:val="6"/>
        <w:tblW w:w="5253" w:type="pct"/>
        <w:tblInd w:w="0" w:type="dxa"/>
        <w:tblLayout w:type="fixed"/>
        <w:tblCellMar>
          <w:top w:w="0" w:type="dxa"/>
          <w:left w:w="108" w:type="dxa"/>
          <w:bottom w:w="0" w:type="dxa"/>
          <w:right w:w="108" w:type="dxa"/>
        </w:tblCellMar>
      </w:tblPr>
      <w:tblGrid>
        <w:gridCol w:w="6"/>
        <w:gridCol w:w="3194"/>
        <w:gridCol w:w="21"/>
        <w:gridCol w:w="1182"/>
        <w:gridCol w:w="16"/>
        <w:gridCol w:w="2663"/>
        <w:gridCol w:w="32"/>
        <w:gridCol w:w="1529"/>
        <w:gridCol w:w="16"/>
        <w:gridCol w:w="1022"/>
        <w:gridCol w:w="207"/>
        <w:gridCol w:w="13"/>
      </w:tblGrid>
      <w:tr w14:paraId="3A83D94B">
        <w:tblPrEx>
          <w:tblCellMar>
            <w:top w:w="0" w:type="dxa"/>
            <w:left w:w="108" w:type="dxa"/>
            <w:bottom w:w="0" w:type="dxa"/>
            <w:right w:w="108" w:type="dxa"/>
          </w:tblCellMar>
        </w:tblPrEx>
        <w:trPr>
          <w:trHeight w:val="600" w:hRule="atLeast"/>
        </w:trPr>
        <w:tc>
          <w:tcPr>
            <w:tcW w:w="5000" w:type="pct"/>
            <w:gridSpan w:val="12"/>
            <w:tcBorders>
              <w:top w:val="nil"/>
              <w:left w:val="nil"/>
              <w:bottom w:val="nil"/>
              <w:right w:val="nil"/>
            </w:tcBorders>
            <w:shd w:val="clear" w:color="auto" w:fill="auto"/>
            <w:noWrap/>
            <w:vAlign w:val="center"/>
          </w:tcPr>
          <w:p w14:paraId="31A5FACA">
            <w:pPr>
              <w:widowControl/>
              <w:spacing w:beforeLines="50" w:afterLines="50"/>
              <w:jc w:val="center"/>
              <w:textAlignment w:val="center"/>
              <w:rPr>
                <w:rFonts w:ascii="仿宋" w:hAnsi="仿宋" w:eastAsia="仿宋"/>
                <w:b/>
                <w:bCs/>
                <w:color w:val="000000"/>
                <w:kern w:val="0"/>
                <w:sz w:val="32"/>
                <w:szCs w:val="32"/>
              </w:rPr>
            </w:pPr>
            <w:r>
              <w:rPr>
                <w:rFonts w:hint="eastAsia" w:ascii="仿宋" w:hAnsi="仿宋" w:eastAsia="仿宋"/>
                <w:b/>
                <w:bCs/>
                <w:color w:val="000000"/>
                <w:kern w:val="0"/>
                <w:sz w:val="28"/>
                <w:szCs w:val="28"/>
                <w:lang w:val="en-US" w:eastAsia="zh-CN"/>
              </w:rPr>
              <w:t>创新研究</w:t>
            </w:r>
            <w:r>
              <w:rPr>
                <w:rFonts w:hint="eastAsia" w:ascii="仿宋" w:hAnsi="仿宋" w:eastAsia="仿宋"/>
                <w:b/>
                <w:bCs/>
                <w:color w:val="000000"/>
                <w:kern w:val="0"/>
                <w:sz w:val="28"/>
                <w:szCs w:val="28"/>
              </w:rPr>
              <w:t>（国际赛道）</w:t>
            </w:r>
          </w:p>
        </w:tc>
      </w:tr>
      <w:tr w14:paraId="17F78BBF">
        <w:tblPrEx>
          <w:tblCellMar>
            <w:top w:w="0" w:type="dxa"/>
            <w:left w:w="108" w:type="dxa"/>
            <w:bottom w:w="0" w:type="dxa"/>
            <w:right w:w="108" w:type="dxa"/>
          </w:tblCellMar>
        </w:tblPrEx>
        <w:trPr>
          <w:trHeight w:val="567" w:hRule="atLeast"/>
        </w:trPr>
        <w:tc>
          <w:tcPr>
            <w:tcW w:w="16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E085E">
            <w:pPr>
              <w:widowControl/>
              <w:jc w:val="center"/>
              <w:textAlignment w:val="center"/>
              <w:rPr>
                <w:rFonts w:hint="default" w:ascii="仿宋" w:hAnsi="仿宋" w:eastAsia="仿宋"/>
                <w:b/>
                <w:bCs/>
                <w:sz w:val="32"/>
                <w:szCs w:val="32"/>
                <w:lang w:val="en-US" w:eastAsia="zh-CN"/>
              </w:rPr>
            </w:pPr>
            <w:r>
              <w:rPr>
                <w:rFonts w:hint="eastAsia" w:ascii="仿宋" w:hAnsi="仿宋" w:eastAsia="仿宋"/>
                <w:b/>
                <w:bCs/>
                <w:kern w:val="0"/>
                <w:sz w:val="32"/>
                <w:szCs w:val="32"/>
                <w:lang w:val="en-US" w:eastAsia="zh-CN"/>
              </w:rPr>
              <w:t>作品名称</w:t>
            </w:r>
          </w:p>
        </w:tc>
        <w:tc>
          <w:tcPr>
            <w:tcW w:w="6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C8E76">
            <w:pPr>
              <w:widowControl/>
              <w:jc w:val="center"/>
              <w:textAlignment w:val="center"/>
              <w:rPr>
                <w:rFonts w:ascii="仿宋" w:hAnsi="仿宋" w:eastAsia="仿宋"/>
                <w:b/>
                <w:bCs/>
                <w:sz w:val="32"/>
                <w:szCs w:val="32"/>
              </w:rPr>
            </w:pPr>
            <w:r>
              <w:rPr>
                <w:rFonts w:hint="eastAsia" w:ascii="仿宋" w:hAnsi="仿宋" w:eastAsia="仿宋"/>
                <w:b/>
                <w:bCs/>
                <w:kern w:val="0"/>
                <w:sz w:val="32"/>
                <w:szCs w:val="32"/>
                <w:lang w:val="en-US" w:eastAsia="zh-CN"/>
              </w:rPr>
              <w:t>队长</w:t>
            </w:r>
          </w:p>
        </w:tc>
        <w:tc>
          <w:tcPr>
            <w:tcW w:w="13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9B04E">
            <w:pPr>
              <w:widowControl/>
              <w:jc w:val="center"/>
              <w:textAlignment w:val="center"/>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团队成员</w:t>
            </w:r>
          </w:p>
        </w:tc>
        <w:tc>
          <w:tcPr>
            <w:tcW w:w="772"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0D2222E5">
            <w:pPr>
              <w:widowControl/>
              <w:jc w:val="center"/>
              <w:textAlignment w:val="center"/>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指导</w:t>
            </w:r>
          </w:p>
          <w:p w14:paraId="406C772F">
            <w:pPr>
              <w:widowControl/>
              <w:jc w:val="center"/>
              <w:textAlignment w:val="center"/>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老师</w:t>
            </w:r>
          </w:p>
        </w:tc>
        <w:tc>
          <w:tcPr>
            <w:tcW w:w="635" w:type="pct"/>
            <w:gridSpan w:val="4"/>
            <w:tcBorders>
              <w:top w:val="single" w:color="000000" w:sz="4" w:space="0"/>
              <w:left w:val="single" w:color="000000" w:sz="4" w:space="0"/>
              <w:bottom w:val="single" w:color="auto" w:sz="4" w:space="0"/>
              <w:right w:val="single" w:color="000000" w:sz="4" w:space="0"/>
            </w:tcBorders>
            <w:shd w:val="clear" w:color="auto" w:fill="auto"/>
            <w:noWrap/>
            <w:vAlign w:val="center"/>
          </w:tcPr>
          <w:p w14:paraId="190B36CB">
            <w:pPr>
              <w:widowControl/>
              <w:jc w:val="center"/>
              <w:textAlignment w:val="center"/>
              <w:rPr>
                <w:rFonts w:ascii="仿宋" w:hAnsi="仿宋" w:eastAsia="仿宋"/>
                <w:b/>
                <w:bCs/>
                <w:sz w:val="32"/>
                <w:szCs w:val="32"/>
              </w:rPr>
            </w:pPr>
            <w:r>
              <w:rPr>
                <w:rFonts w:ascii="仿宋" w:hAnsi="仿宋" w:eastAsia="仿宋"/>
                <w:b/>
                <w:bCs/>
                <w:sz w:val="32"/>
                <w:szCs w:val="32"/>
              </w:rPr>
              <w:t>校赛</w:t>
            </w:r>
          </w:p>
          <w:p w14:paraId="18D43CF8">
            <w:pPr>
              <w:widowControl/>
              <w:jc w:val="center"/>
              <w:textAlignment w:val="center"/>
              <w:rPr>
                <w:rFonts w:ascii="仿宋" w:hAnsi="仿宋" w:eastAsia="仿宋"/>
                <w:b/>
                <w:bCs/>
                <w:sz w:val="32"/>
                <w:szCs w:val="32"/>
              </w:rPr>
            </w:pPr>
            <w:r>
              <w:rPr>
                <w:rFonts w:ascii="仿宋" w:hAnsi="仿宋" w:eastAsia="仿宋"/>
                <w:b/>
                <w:bCs/>
                <w:sz w:val="32"/>
                <w:szCs w:val="32"/>
              </w:rPr>
              <w:t>获奖</w:t>
            </w:r>
          </w:p>
        </w:tc>
      </w:tr>
      <w:tr w14:paraId="29447484">
        <w:tblPrEx>
          <w:tblCellMar>
            <w:top w:w="0" w:type="dxa"/>
            <w:left w:w="108" w:type="dxa"/>
            <w:bottom w:w="0" w:type="dxa"/>
            <w:right w:w="108" w:type="dxa"/>
          </w:tblCellMar>
        </w:tblPrEx>
        <w:trPr>
          <w:trHeight w:val="567" w:hRule="atLeast"/>
        </w:trPr>
        <w:tc>
          <w:tcPr>
            <w:tcW w:w="1615" w:type="pct"/>
            <w:gridSpan w:val="2"/>
            <w:tcBorders>
              <w:top w:val="single" w:color="000000" w:sz="4" w:space="0"/>
              <w:left w:val="single" w:color="000000" w:sz="4" w:space="0"/>
              <w:right w:val="single" w:color="000000" w:sz="4" w:space="0"/>
            </w:tcBorders>
            <w:shd w:val="clear" w:color="FFFFFF" w:fill="FFFFFF"/>
            <w:noWrap/>
            <w:vAlign w:val="center"/>
          </w:tcPr>
          <w:p w14:paraId="625530DF">
            <w:pPr>
              <w:widowControl/>
              <w:jc w:val="center"/>
              <w:textAlignment w:val="center"/>
              <w:rPr>
                <w:rFonts w:ascii="仿宋" w:hAnsi="仿宋" w:eastAsia="仿宋"/>
                <w:color w:val="000000"/>
                <w:sz w:val="24"/>
                <w:szCs w:val="24"/>
              </w:rPr>
            </w:pPr>
            <w:r>
              <w:rPr>
                <w:rFonts w:hint="eastAsia" w:ascii="仿宋" w:hAnsi="仿宋" w:eastAsia="仿宋" w:cs="仿宋"/>
                <w:color w:val="000000"/>
                <w:sz w:val="24"/>
                <w:szCs w:val="24"/>
              </w:rPr>
              <w:t>智慧</w:t>
            </w:r>
            <w:r>
              <w:rPr>
                <w:rFonts w:hint="eastAsia" w:ascii="仿宋" w:hAnsi="仿宋" w:eastAsia="仿宋" w:cs="仿宋"/>
                <w:color w:val="000000"/>
                <w:sz w:val="24"/>
                <w:szCs w:val="24"/>
                <w:lang w:val="en-US" w:eastAsia="zh-CN"/>
              </w:rPr>
              <w:t>生</w:t>
            </w:r>
            <w:r>
              <w:rPr>
                <w:rFonts w:hint="eastAsia" w:ascii="仿宋" w:hAnsi="仿宋" w:eastAsia="仿宋" w:cs="仿宋"/>
                <w:color w:val="000000"/>
                <w:sz w:val="24"/>
                <w:szCs w:val="24"/>
              </w:rPr>
              <w:t>活，古</w:t>
            </w:r>
            <w:r>
              <w:rPr>
                <w:rFonts w:hint="eastAsia" w:ascii="仿宋" w:hAnsi="仿宋" w:eastAsia="仿宋" w:cs="仿宋"/>
                <w:color w:val="000000"/>
                <w:sz w:val="24"/>
                <w:szCs w:val="24"/>
                <w:lang w:val="en-US" w:eastAsia="zh-CN"/>
              </w:rPr>
              <w:t>老</w:t>
            </w:r>
            <w:r>
              <w:rPr>
                <w:rFonts w:hint="eastAsia" w:ascii="仿宋" w:hAnsi="仿宋" w:eastAsia="仿宋" w:cs="仿宋"/>
                <w:color w:val="000000"/>
                <w:sz w:val="24"/>
                <w:szCs w:val="24"/>
              </w:rPr>
              <w:t>根源：中医实践数字化</w:t>
            </w:r>
          </w:p>
        </w:tc>
        <w:tc>
          <w:tcPr>
            <w:tcW w:w="615" w:type="pct"/>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164923">
            <w:pPr>
              <w:widowControl/>
              <w:jc w:val="center"/>
              <w:textAlignment w:val="center"/>
              <w:rPr>
                <w:rFonts w:ascii="仿宋" w:hAnsi="仿宋" w:eastAsia="仿宋"/>
                <w:color w:val="000000"/>
                <w:kern w:val="0"/>
                <w:sz w:val="24"/>
                <w:szCs w:val="24"/>
              </w:rPr>
            </w:pPr>
            <w:r>
              <w:rPr>
                <w:rFonts w:ascii="仿宋" w:hAnsi="仿宋" w:eastAsia="仿宋"/>
                <w:color w:val="000000"/>
                <w:kern w:val="0"/>
                <w:sz w:val="24"/>
                <w:szCs w:val="24"/>
              </w:rPr>
              <w:t>Reski Asmiranda Asrita</w:t>
            </w:r>
          </w:p>
        </w:tc>
        <w:tc>
          <w:tcPr>
            <w:tcW w:w="1360" w:type="pct"/>
            <w:gridSpan w:val="2"/>
            <w:tcBorders>
              <w:top w:val="single" w:color="000000" w:sz="4" w:space="0"/>
              <w:left w:val="single" w:color="000000" w:sz="4" w:space="0"/>
              <w:bottom w:val="single" w:color="000000" w:sz="4" w:space="0"/>
              <w:right w:val="single" w:color="auto" w:sz="4" w:space="0"/>
            </w:tcBorders>
            <w:shd w:val="clear" w:color="FFFFFF" w:fill="FFFFFF"/>
            <w:noWrap/>
            <w:vAlign w:val="center"/>
          </w:tcPr>
          <w:p w14:paraId="4FBCFA48">
            <w:pPr>
              <w:widowControl/>
              <w:jc w:val="center"/>
              <w:textAlignment w:val="center"/>
              <w:rPr>
                <w:rFonts w:hint="eastAsia" w:ascii="仿宋" w:hAnsi="仿宋" w:eastAsia="仿宋"/>
                <w:color w:val="000000"/>
                <w:kern w:val="0"/>
                <w:sz w:val="24"/>
                <w:szCs w:val="24"/>
                <w:lang w:eastAsia="zh-CN"/>
              </w:rPr>
            </w:pPr>
            <w:r>
              <w:rPr>
                <w:rFonts w:ascii="仿宋" w:hAnsi="仿宋" w:eastAsia="仿宋"/>
                <w:color w:val="000000"/>
                <w:kern w:val="0"/>
                <w:sz w:val="24"/>
                <w:szCs w:val="24"/>
              </w:rPr>
              <w:t>Moh. Abdelhafiz Osman Ali</w:t>
            </w:r>
            <w:r>
              <w:rPr>
                <w:rFonts w:hint="eastAsia" w:ascii="仿宋" w:hAnsi="仿宋" w:eastAsia="仿宋"/>
                <w:color w:val="000000"/>
                <w:kern w:val="0"/>
                <w:sz w:val="24"/>
                <w:szCs w:val="24"/>
                <w:lang w:eastAsia="zh-CN"/>
              </w:rPr>
              <w:t>，</w:t>
            </w:r>
            <w:r>
              <w:rPr>
                <w:rFonts w:ascii="仿宋" w:hAnsi="仿宋" w:eastAsia="仿宋"/>
                <w:color w:val="000000"/>
                <w:kern w:val="0"/>
                <w:sz w:val="24"/>
                <w:szCs w:val="24"/>
              </w:rPr>
              <w:t>Akbar Nyong Husain</w:t>
            </w:r>
            <w:r>
              <w:rPr>
                <w:rFonts w:hint="eastAsia" w:ascii="仿宋" w:hAnsi="仿宋" w:eastAsia="仿宋"/>
                <w:color w:val="000000"/>
                <w:kern w:val="0"/>
                <w:sz w:val="24"/>
                <w:szCs w:val="24"/>
                <w:lang w:eastAsia="zh-CN"/>
              </w:rPr>
              <w:t>，</w:t>
            </w:r>
            <w:r>
              <w:rPr>
                <w:rFonts w:ascii="仿宋" w:hAnsi="仿宋" w:eastAsia="仿宋"/>
                <w:color w:val="000000"/>
                <w:kern w:val="0"/>
                <w:sz w:val="24"/>
                <w:szCs w:val="24"/>
              </w:rPr>
              <w:t>Asma</w:t>
            </w:r>
          </w:p>
        </w:tc>
        <w:tc>
          <w:tcPr>
            <w:tcW w:w="772" w:type="pct"/>
            <w:tcBorders>
              <w:top w:val="single" w:color="auto" w:sz="4" w:space="0"/>
              <w:left w:val="single" w:color="auto" w:sz="4" w:space="0"/>
              <w:bottom w:val="single" w:color="auto" w:sz="4" w:space="0"/>
              <w:right w:val="single" w:color="auto" w:sz="4" w:space="0"/>
            </w:tcBorders>
            <w:shd w:val="clear" w:color="FFFFFF" w:fill="FFFFFF"/>
            <w:noWrap/>
            <w:vAlign w:val="center"/>
          </w:tcPr>
          <w:p w14:paraId="6C05B8A7">
            <w:pPr>
              <w:widowControl/>
              <w:jc w:val="center"/>
              <w:textAlignment w:val="center"/>
              <w:rPr>
                <w:rFonts w:hint="eastAsia" w:ascii="仿宋" w:hAnsi="仿宋" w:eastAsia="仿宋"/>
                <w:color w:val="000000"/>
                <w:kern w:val="0"/>
                <w:sz w:val="22"/>
                <w:szCs w:val="22"/>
                <w:lang w:eastAsia="zh-CN"/>
              </w:rPr>
            </w:pPr>
            <w:r>
              <w:rPr>
                <w:rFonts w:ascii="仿宋" w:hAnsi="仿宋" w:eastAsia="仿宋"/>
                <w:color w:val="000000"/>
                <w:kern w:val="0"/>
                <w:sz w:val="24"/>
                <w:szCs w:val="24"/>
              </w:rPr>
              <w:t>舒余安</w:t>
            </w:r>
            <w:r>
              <w:rPr>
                <w:rFonts w:hint="eastAsia" w:ascii="仿宋" w:hAnsi="仿宋" w:eastAsia="仿宋"/>
                <w:color w:val="000000"/>
                <w:kern w:val="0"/>
                <w:sz w:val="24"/>
                <w:szCs w:val="24"/>
                <w:lang w:eastAsia="zh-CN"/>
              </w:rPr>
              <w:t>，</w:t>
            </w:r>
            <w:r>
              <w:rPr>
                <w:rFonts w:ascii="仿宋" w:hAnsi="仿宋" w:eastAsia="仿宋"/>
                <w:color w:val="000000"/>
                <w:kern w:val="0"/>
                <w:sz w:val="24"/>
                <w:szCs w:val="24"/>
              </w:rPr>
              <w:t>朱春潮</w:t>
            </w:r>
          </w:p>
        </w:tc>
        <w:tc>
          <w:tcPr>
            <w:tcW w:w="635" w:type="pct"/>
            <w:gridSpan w:val="4"/>
            <w:tcBorders>
              <w:top w:val="single" w:color="auto" w:sz="4" w:space="0"/>
              <w:left w:val="single" w:color="auto" w:sz="4" w:space="0"/>
              <w:bottom w:val="single" w:color="auto" w:sz="4" w:space="0"/>
              <w:right w:val="single" w:color="auto" w:sz="4" w:space="0"/>
            </w:tcBorders>
            <w:shd w:val="clear" w:color="FFFFFF" w:fill="FFFFFF"/>
            <w:noWrap/>
            <w:vAlign w:val="center"/>
          </w:tcPr>
          <w:p w14:paraId="5CA399F2">
            <w:pPr>
              <w:widowControl/>
              <w:jc w:val="center"/>
              <w:textAlignment w:val="center"/>
              <w:rPr>
                <w:rFonts w:ascii="仿宋" w:hAnsi="仿宋" w:eastAsia="仿宋"/>
                <w:color w:val="000000"/>
                <w:sz w:val="24"/>
                <w:szCs w:val="24"/>
              </w:rPr>
            </w:pPr>
            <w:r>
              <w:rPr>
                <w:rFonts w:ascii="仿宋" w:hAnsi="仿宋" w:eastAsia="仿宋"/>
                <w:color w:val="000000"/>
                <w:kern w:val="0"/>
                <w:sz w:val="22"/>
                <w:szCs w:val="22"/>
              </w:rPr>
              <w:t>一等奖</w:t>
            </w:r>
          </w:p>
        </w:tc>
      </w:tr>
      <w:tr w14:paraId="69000BD1">
        <w:tblPrEx>
          <w:tblCellMar>
            <w:top w:w="0" w:type="dxa"/>
            <w:left w:w="108" w:type="dxa"/>
            <w:bottom w:w="0" w:type="dxa"/>
            <w:right w:w="108" w:type="dxa"/>
          </w:tblCellMar>
        </w:tblPrEx>
        <w:trPr>
          <w:trHeight w:val="567" w:hRule="atLeast"/>
        </w:trPr>
        <w:tc>
          <w:tcPr>
            <w:tcW w:w="1615" w:type="pct"/>
            <w:gridSpan w:val="2"/>
            <w:tcBorders>
              <w:top w:val="single" w:color="000000" w:sz="4" w:space="0"/>
              <w:left w:val="single" w:color="000000" w:sz="4" w:space="0"/>
              <w:bottom w:val="single" w:color="auto" w:sz="4" w:space="0"/>
              <w:right w:val="single" w:color="000000" w:sz="4" w:space="0"/>
            </w:tcBorders>
            <w:shd w:val="clear" w:color="FFFFFF" w:fill="FFFFFF"/>
            <w:noWrap/>
            <w:vAlign w:val="center"/>
          </w:tcPr>
          <w:p w14:paraId="434E4ACB">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rPr>
              <w:t>女性更年期与愤怒情绪：多维度关系剖析</w:t>
            </w:r>
          </w:p>
        </w:tc>
        <w:tc>
          <w:tcPr>
            <w:tcW w:w="615" w:type="pct"/>
            <w:gridSpan w:val="3"/>
            <w:tcBorders>
              <w:top w:val="single" w:color="000000" w:sz="4" w:space="0"/>
              <w:left w:val="single" w:color="000000" w:sz="4" w:space="0"/>
              <w:bottom w:val="single" w:color="auto" w:sz="4" w:space="0"/>
              <w:right w:val="single" w:color="000000" w:sz="4" w:space="0"/>
            </w:tcBorders>
            <w:shd w:val="clear" w:color="FFFFFF" w:fill="FFFFFF"/>
            <w:noWrap/>
            <w:vAlign w:val="center"/>
          </w:tcPr>
          <w:p w14:paraId="33111159">
            <w:pPr>
              <w:widowControl/>
              <w:jc w:val="center"/>
              <w:textAlignment w:val="center"/>
              <w:rPr>
                <w:rFonts w:ascii="仿宋" w:hAnsi="仿宋" w:eastAsia="仿宋"/>
                <w:color w:val="000000"/>
                <w:kern w:val="0"/>
                <w:sz w:val="24"/>
                <w:szCs w:val="24"/>
              </w:rPr>
            </w:pPr>
            <w:r>
              <w:rPr>
                <w:rFonts w:ascii="仿宋" w:hAnsi="仿宋" w:eastAsia="仿宋"/>
                <w:color w:val="000000"/>
                <w:kern w:val="0"/>
                <w:sz w:val="24"/>
                <w:szCs w:val="24"/>
              </w:rPr>
              <w:t>Alikha ayaz</w:t>
            </w:r>
          </w:p>
        </w:tc>
        <w:tc>
          <w:tcPr>
            <w:tcW w:w="1360" w:type="pct"/>
            <w:gridSpan w:val="2"/>
            <w:tcBorders>
              <w:top w:val="single" w:color="000000" w:sz="4" w:space="0"/>
              <w:left w:val="single" w:color="000000" w:sz="4" w:space="0"/>
              <w:bottom w:val="single" w:color="auto" w:sz="4" w:space="0"/>
              <w:right w:val="single" w:color="auto" w:sz="4" w:space="0"/>
            </w:tcBorders>
            <w:shd w:val="clear" w:color="FFFFFF" w:fill="FFFFFF"/>
            <w:noWrap/>
            <w:vAlign w:val="center"/>
          </w:tcPr>
          <w:p w14:paraId="0AC84BF2">
            <w:pPr>
              <w:widowControl/>
              <w:jc w:val="center"/>
              <w:textAlignment w:val="center"/>
              <w:rPr>
                <w:rFonts w:hint="eastAsia" w:ascii="仿宋" w:hAnsi="仿宋" w:eastAsia="仿宋"/>
                <w:color w:val="000000"/>
                <w:kern w:val="0"/>
                <w:sz w:val="24"/>
                <w:szCs w:val="24"/>
                <w:lang w:eastAsia="zh-CN"/>
              </w:rPr>
            </w:pPr>
            <w:r>
              <w:rPr>
                <w:rFonts w:ascii="仿宋" w:hAnsi="仿宋" w:eastAsia="仿宋"/>
                <w:color w:val="000000"/>
                <w:kern w:val="0"/>
                <w:sz w:val="24"/>
                <w:szCs w:val="24"/>
              </w:rPr>
              <w:t>吴祎优</w:t>
            </w:r>
            <w:r>
              <w:rPr>
                <w:rFonts w:hint="eastAsia" w:ascii="仿宋" w:hAnsi="仿宋" w:eastAsia="仿宋"/>
                <w:color w:val="000000"/>
                <w:kern w:val="0"/>
                <w:sz w:val="24"/>
                <w:szCs w:val="24"/>
                <w:lang w:eastAsia="zh-CN"/>
              </w:rPr>
              <w:t>，</w:t>
            </w:r>
            <w:r>
              <w:rPr>
                <w:rFonts w:ascii="仿宋" w:hAnsi="仿宋" w:eastAsia="仿宋"/>
                <w:color w:val="000000"/>
                <w:kern w:val="0"/>
                <w:sz w:val="24"/>
                <w:szCs w:val="24"/>
              </w:rPr>
              <w:t>Nimra Kanwal</w:t>
            </w:r>
            <w:r>
              <w:rPr>
                <w:rFonts w:hint="eastAsia" w:ascii="仿宋" w:hAnsi="仿宋" w:eastAsia="仿宋"/>
                <w:color w:val="000000"/>
                <w:kern w:val="0"/>
                <w:sz w:val="24"/>
                <w:szCs w:val="24"/>
                <w:lang w:eastAsia="zh-CN"/>
              </w:rPr>
              <w:t>，</w:t>
            </w:r>
            <w:r>
              <w:rPr>
                <w:rFonts w:ascii="仿宋" w:hAnsi="仿宋" w:eastAsia="仿宋"/>
                <w:color w:val="000000"/>
                <w:kern w:val="0"/>
                <w:sz w:val="24"/>
                <w:szCs w:val="24"/>
              </w:rPr>
              <w:t>Vusizwe</w:t>
            </w:r>
            <w:r>
              <w:rPr>
                <w:rFonts w:hint="eastAsia" w:ascii="仿宋" w:hAnsi="仿宋" w:eastAsia="仿宋"/>
                <w:color w:val="000000"/>
                <w:kern w:val="0"/>
                <w:sz w:val="24"/>
                <w:szCs w:val="24"/>
                <w:lang w:eastAsia="zh-CN"/>
              </w:rPr>
              <w:t>，</w:t>
            </w:r>
            <w:r>
              <w:rPr>
                <w:rFonts w:ascii="仿宋" w:hAnsi="仿宋" w:eastAsia="仿宋"/>
                <w:color w:val="000000"/>
                <w:kern w:val="0"/>
                <w:sz w:val="24"/>
                <w:szCs w:val="24"/>
              </w:rPr>
              <w:t>Shandana Amin</w:t>
            </w:r>
          </w:p>
        </w:tc>
        <w:tc>
          <w:tcPr>
            <w:tcW w:w="772" w:type="pct"/>
            <w:tcBorders>
              <w:top w:val="single" w:color="auto" w:sz="4" w:space="0"/>
              <w:left w:val="single" w:color="auto" w:sz="4" w:space="0"/>
              <w:bottom w:val="single" w:color="auto" w:sz="4" w:space="0"/>
              <w:right w:val="single" w:color="auto" w:sz="4" w:space="0"/>
            </w:tcBorders>
            <w:shd w:val="clear" w:color="FFFFFF" w:fill="FFFFFF"/>
            <w:noWrap/>
            <w:vAlign w:val="center"/>
          </w:tcPr>
          <w:p w14:paraId="2BEADA31">
            <w:pPr>
              <w:widowControl/>
              <w:jc w:val="center"/>
              <w:textAlignment w:val="center"/>
              <w:rPr>
                <w:rFonts w:hint="eastAsia" w:ascii="仿宋" w:hAnsi="仿宋" w:eastAsia="仿宋"/>
                <w:color w:val="000000"/>
                <w:kern w:val="0"/>
                <w:sz w:val="22"/>
                <w:szCs w:val="22"/>
                <w:lang w:eastAsia="zh-CN"/>
              </w:rPr>
            </w:pPr>
            <w:r>
              <w:rPr>
                <w:rFonts w:ascii="仿宋" w:hAnsi="仿宋" w:eastAsia="仿宋"/>
                <w:color w:val="000000"/>
                <w:kern w:val="0"/>
                <w:sz w:val="24"/>
                <w:szCs w:val="24"/>
              </w:rPr>
              <w:t>瞿国兴</w:t>
            </w:r>
            <w:r>
              <w:rPr>
                <w:rFonts w:hint="eastAsia" w:ascii="仿宋" w:hAnsi="仿宋" w:eastAsia="仿宋"/>
                <w:color w:val="000000"/>
                <w:kern w:val="0"/>
                <w:sz w:val="24"/>
                <w:szCs w:val="24"/>
                <w:lang w:eastAsia="zh-CN"/>
              </w:rPr>
              <w:t>，</w:t>
            </w:r>
            <w:r>
              <w:rPr>
                <w:rFonts w:ascii="仿宋" w:hAnsi="仿宋" w:eastAsia="仿宋"/>
                <w:color w:val="000000"/>
                <w:kern w:val="0"/>
                <w:sz w:val="24"/>
                <w:szCs w:val="24"/>
              </w:rPr>
              <w:t>熊秀娟</w:t>
            </w:r>
          </w:p>
        </w:tc>
        <w:tc>
          <w:tcPr>
            <w:tcW w:w="635" w:type="pct"/>
            <w:gridSpan w:val="4"/>
            <w:tcBorders>
              <w:top w:val="single" w:color="auto" w:sz="4" w:space="0"/>
              <w:left w:val="single" w:color="auto" w:sz="4" w:space="0"/>
              <w:bottom w:val="single" w:color="auto" w:sz="4" w:space="0"/>
              <w:right w:val="single" w:color="auto" w:sz="4" w:space="0"/>
            </w:tcBorders>
            <w:shd w:val="clear" w:color="FFFFFF" w:fill="FFFFFF"/>
            <w:noWrap/>
            <w:vAlign w:val="center"/>
          </w:tcPr>
          <w:p w14:paraId="2485AC90">
            <w:pPr>
              <w:widowControl/>
              <w:jc w:val="center"/>
              <w:textAlignment w:val="center"/>
              <w:rPr>
                <w:rFonts w:ascii="仿宋" w:hAnsi="仿宋" w:eastAsia="仿宋"/>
                <w:color w:val="000000"/>
                <w:sz w:val="24"/>
                <w:szCs w:val="24"/>
              </w:rPr>
            </w:pPr>
            <w:r>
              <w:rPr>
                <w:rFonts w:ascii="仿宋" w:hAnsi="仿宋" w:eastAsia="仿宋"/>
                <w:color w:val="000000"/>
                <w:kern w:val="0"/>
                <w:sz w:val="22"/>
                <w:szCs w:val="22"/>
              </w:rPr>
              <w:t>二等奖</w:t>
            </w:r>
          </w:p>
        </w:tc>
      </w:tr>
      <w:tr w14:paraId="45D1886C">
        <w:tblPrEx>
          <w:tblCellMar>
            <w:top w:w="0" w:type="dxa"/>
            <w:left w:w="108" w:type="dxa"/>
            <w:bottom w:w="0" w:type="dxa"/>
            <w:right w:w="108" w:type="dxa"/>
          </w:tblCellMar>
        </w:tblPrEx>
        <w:trPr>
          <w:trHeight w:val="567" w:hRule="atLeast"/>
        </w:trPr>
        <w:tc>
          <w:tcPr>
            <w:tcW w:w="1615" w:type="pct"/>
            <w:gridSpan w:val="2"/>
            <w:tcBorders>
              <w:top w:val="single" w:color="auto" w:sz="4" w:space="0"/>
              <w:left w:val="single" w:color="auto" w:sz="4" w:space="0"/>
              <w:bottom w:val="single" w:color="auto" w:sz="4" w:space="0"/>
              <w:right w:val="single" w:color="000000" w:sz="4" w:space="0"/>
            </w:tcBorders>
            <w:shd w:val="clear" w:color="FFFFFF" w:fill="FFFFFF"/>
            <w:noWrap/>
            <w:vAlign w:val="center"/>
          </w:tcPr>
          <w:p w14:paraId="59ED536E">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中国与巴基斯坦中医药文化交流现状研究</w:t>
            </w:r>
            <w:r>
              <w:rPr>
                <w:rFonts w:ascii="仿宋" w:hAnsi="仿宋" w:eastAsia="仿宋"/>
                <w:color w:val="000000"/>
                <w:kern w:val="0"/>
                <w:sz w:val="24"/>
                <w:szCs w:val="24"/>
              </w:rPr>
              <w:t xml:space="preserve">  </w:t>
            </w:r>
          </w:p>
        </w:tc>
        <w:tc>
          <w:tcPr>
            <w:tcW w:w="615" w:type="pct"/>
            <w:gridSpan w:val="3"/>
            <w:tcBorders>
              <w:top w:val="single" w:color="auto" w:sz="4" w:space="0"/>
              <w:left w:val="single" w:color="000000" w:sz="4" w:space="0"/>
              <w:bottom w:val="single" w:color="auto" w:sz="4" w:space="0"/>
              <w:right w:val="single" w:color="000000" w:sz="4" w:space="0"/>
            </w:tcBorders>
            <w:shd w:val="clear" w:color="FFFFFF" w:fill="FFFFFF"/>
            <w:noWrap/>
            <w:vAlign w:val="center"/>
          </w:tcPr>
          <w:p w14:paraId="21873B3B">
            <w:pPr>
              <w:widowControl/>
              <w:jc w:val="center"/>
              <w:textAlignment w:val="center"/>
              <w:rPr>
                <w:rFonts w:ascii="仿宋" w:hAnsi="仿宋" w:eastAsia="仿宋"/>
                <w:color w:val="000000"/>
                <w:kern w:val="0"/>
                <w:sz w:val="24"/>
                <w:szCs w:val="24"/>
              </w:rPr>
            </w:pPr>
            <w:r>
              <w:rPr>
                <w:rFonts w:ascii="仿宋" w:hAnsi="仿宋" w:eastAsia="仿宋"/>
                <w:color w:val="000000"/>
                <w:kern w:val="0"/>
                <w:sz w:val="24"/>
                <w:szCs w:val="24"/>
              </w:rPr>
              <w:t>Siffat ullah</w:t>
            </w:r>
          </w:p>
        </w:tc>
        <w:tc>
          <w:tcPr>
            <w:tcW w:w="1360" w:type="pct"/>
            <w:gridSpan w:val="2"/>
            <w:tcBorders>
              <w:top w:val="single" w:color="auto" w:sz="4" w:space="0"/>
              <w:left w:val="single" w:color="000000" w:sz="4" w:space="0"/>
              <w:bottom w:val="single" w:color="auto" w:sz="4" w:space="0"/>
              <w:right w:val="single" w:color="auto" w:sz="4" w:space="0"/>
            </w:tcBorders>
            <w:shd w:val="clear" w:color="FFFFFF" w:fill="FFFFFF"/>
            <w:noWrap/>
            <w:vAlign w:val="center"/>
          </w:tcPr>
          <w:p w14:paraId="0B0521A9">
            <w:pPr>
              <w:widowControl/>
              <w:jc w:val="center"/>
              <w:textAlignment w:val="center"/>
              <w:rPr>
                <w:rFonts w:hint="eastAsia" w:ascii="仿宋" w:hAnsi="仿宋" w:eastAsia="仿宋"/>
                <w:color w:val="000000"/>
                <w:kern w:val="0"/>
                <w:sz w:val="24"/>
                <w:szCs w:val="24"/>
                <w:lang w:eastAsia="zh-CN"/>
              </w:rPr>
            </w:pPr>
            <w:r>
              <w:rPr>
                <w:rFonts w:hint="eastAsia" w:ascii="仿宋" w:hAnsi="仿宋" w:eastAsia="仿宋" w:cs="宋体"/>
                <w:color w:val="000000"/>
                <w:kern w:val="0"/>
                <w:sz w:val="24"/>
                <w:szCs w:val="24"/>
              </w:rPr>
              <w:t>MUNEEB UR RAHMAN</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ABDUL AZAM KHAN</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Azan Khan</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Shah Faisal</w:t>
            </w:r>
          </w:p>
        </w:tc>
        <w:tc>
          <w:tcPr>
            <w:tcW w:w="772" w:type="pct"/>
            <w:tcBorders>
              <w:top w:val="single" w:color="auto" w:sz="4" w:space="0"/>
              <w:left w:val="single" w:color="auto" w:sz="4" w:space="0"/>
              <w:bottom w:val="single" w:color="auto" w:sz="4" w:space="0"/>
              <w:right w:val="single" w:color="auto" w:sz="4" w:space="0"/>
            </w:tcBorders>
            <w:shd w:val="clear" w:color="FFFFFF" w:fill="FFFFFF"/>
            <w:noWrap/>
            <w:vAlign w:val="center"/>
          </w:tcPr>
          <w:p w14:paraId="67BCA2FA">
            <w:pPr>
              <w:widowControl/>
              <w:jc w:val="center"/>
              <w:textAlignment w:val="center"/>
              <w:rPr>
                <w:rFonts w:ascii="仿宋" w:hAnsi="仿宋" w:eastAsia="仿宋"/>
                <w:color w:val="000000"/>
                <w:kern w:val="0"/>
                <w:sz w:val="22"/>
                <w:szCs w:val="22"/>
              </w:rPr>
            </w:pPr>
            <w:r>
              <w:rPr>
                <w:rFonts w:hint="default" w:ascii="仿宋" w:hAnsi="仿宋" w:eastAsia="仿宋"/>
                <w:color w:val="000000"/>
                <w:kern w:val="0"/>
                <w:sz w:val="24"/>
                <w:szCs w:val="24"/>
                <w:lang w:val="en-US" w:eastAsia="zh-CN"/>
              </w:rPr>
              <w:t>凌云</w:t>
            </w:r>
          </w:p>
        </w:tc>
        <w:tc>
          <w:tcPr>
            <w:tcW w:w="635" w:type="pct"/>
            <w:gridSpan w:val="4"/>
            <w:tcBorders>
              <w:top w:val="single" w:color="auto" w:sz="4" w:space="0"/>
              <w:left w:val="single" w:color="auto" w:sz="4" w:space="0"/>
              <w:bottom w:val="single" w:color="auto" w:sz="4" w:space="0"/>
              <w:right w:val="single" w:color="auto" w:sz="4" w:space="0"/>
            </w:tcBorders>
            <w:shd w:val="clear" w:color="FFFFFF" w:fill="FFFFFF"/>
            <w:noWrap/>
            <w:vAlign w:val="center"/>
          </w:tcPr>
          <w:p w14:paraId="500A26E4">
            <w:pPr>
              <w:widowControl/>
              <w:jc w:val="center"/>
              <w:textAlignment w:val="center"/>
              <w:rPr>
                <w:rFonts w:ascii="仿宋" w:hAnsi="仿宋" w:eastAsia="仿宋"/>
                <w:color w:val="000000"/>
                <w:sz w:val="24"/>
                <w:szCs w:val="24"/>
              </w:rPr>
            </w:pPr>
            <w:r>
              <w:rPr>
                <w:rFonts w:ascii="仿宋" w:hAnsi="仿宋" w:eastAsia="仿宋"/>
                <w:color w:val="000000"/>
                <w:kern w:val="0"/>
                <w:sz w:val="22"/>
                <w:szCs w:val="22"/>
              </w:rPr>
              <w:t>三等奖</w:t>
            </w:r>
          </w:p>
        </w:tc>
      </w:tr>
      <w:tr w14:paraId="10EE1C93">
        <w:tblPrEx>
          <w:tblCellMar>
            <w:top w:w="0" w:type="dxa"/>
            <w:left w:w="108" w:type="dxa"/>
            <w:bottom w:w="0" w:type="dxa"/>
            <w:right w:w="108" w:type="dxa"/>
          </w:tblCellMar>
        </w:tblPrEx>
        <w:trPr>
          <w:gridBefore w:val="1"/>
          <w:gridAfter w:val="1"/>
          <w:wBefore w:w="3" w:type="pct"/>
          <w:wAfter w:w="6" w:type="pct"/>
          <w:trHeight w:val="627" w:hRule="atLeast"/>
        </w:trPr>
        <w:tc>
          <w:tcPr>
            <w:tcW w:w="4990" w:type="pct"/>
            <w:gridSpan w:val="10"/>
            <w:tcBorders>
              <w:top w:val="nil"/>
              <w:left w:val="nil"/>
              <w:bottom w:val="nil"/>
              <w:right w:val="nil"/>
            </w:tcBorders>
            <w:shd w:val="clear" w:color="auto" w:fill="auto"/>
            <w:noWrap/>
            <w:vAlign w:val="center"/>
          </w:tcPr>
          <w:p w14:paraId="4F7F3D58">
            <w:pPr>
              <w:widowControl/>
              <w:spacing w:beforeLines="50" w:afterLines="50"/>
              <w:jc w:val="center"/>
              <w:textAlignment w:val="center"/>
              <w:rPr>
                <w:rFonts w:ascii="宋体" w:hAnsi="宋体" w:cs="宋体"/>
                <w:b/>
                <w:bCs/>
                <w:color w:val="000000"/>
                <w:sz w:val="32"/>
                <w:szCs w:val="32"/>
              </w:rPr>
            </w:pPr>
            <w:r>
              <w:rPr>
                <w:rFonts w:hint="eastAsia" w:ascii="仿宋" w:hAnsi="仿宋" w:eastAsia="仿宋"/>
                <w:b/>
                <w:bCs/>
                <w:color w:val="000000"/>
                <w:kern w:val="0"/>
                <w:sz w:val="28"/>
                <w:szCs w:val="28"/>
              </w:rPr>
              <w:t>实验设计（国际赛道）</w:t>
            </w:r>
          </w:p>
        </w:tc>
      </w:tr>
      <w:tr w14:paraId="2FF115E2">
        <w:tblPrEx>
          <w:tblCellMar>
            <w:top w:w="0" w:type="dxa"/>
            <w:left w:w="108" w:type="dxa"/>
            <w:bottom w:w="0" w:type="dxa"/>
            <w:right w:w="108" w:type="dxa"/>
          </w:tblCellMar>
        </w:tblPrEx>
        <w:trPr>
          <w:gridBefore w:val="1"/>
          <w:gridAfter w:val="1"/>
          <w:wBefore w:w="3" w:type="pct"/>
          <w:wAfter w:w="6" w:type="pct"/>
          <w:trHeight w:val="567" w:hRule="atLeast"/>
        </w:trPr>
        <w:tc>
          <w:tcPr>
            <w:tcW w:w="16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38A2B">
            <w:pPr>
              <w:widowControl/>
              <w:jc w:val="center"/>
              <w:textAlignment w:val="center"/>
              <w:rPr>
                <w:rFonts w:eastAsia="黑体"/>
                <w:color w:val="000000"/>
                <w:sz w:val="32"/>
                <w:szCs w:val="32"/>
              </w:rPr>
            </w:pPr>
            <w:r>
              <w:rPr>
                <w:rFonts w:hint="eastAsia" w:ascii="仿宋" w:hAnsi="仿宋" w:eastAsia="仿宋"/>
                <w:b/>
                <w:bCs/>
                <w:kern w:val="0"/>
                <w:sz w:val="32"/>
                <w:szCs w:val="32"/>
                <w:lang w:val="en-US" w:eastAsia="zh-CN"/>
              </w:rPr>
              <w:t>作品名称</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7F74">
            <w:pPr>
              <w:widowControl/>
              <w:jc w:val="center"/>
              <w:textAlignment w:val="center"/>
              <w:rPr>
                <w:rFonts w:eastAsia="黑体"/>
                <w:color w:val="000000"/>
                <w:sz w:val="32"/>
                <w:szCs w:val="32"/>
              </w:rPr>
            </w:pPr>
            <w:r>
              <w:rPr>
                <w:rFonts w:hint="eastAsia" w:ascii="仿宋" w:hAnsi="仿宋" w:eastAsia="仿宋"/>
                <w:b/>
                <w:bCs/>
                <w:kern w:val="0"/>
                <w:sz w:val="32"/>
                <w:szCs w:val="32"/>
                <w:lang w:val="en-US" w:eastAsia="zh-CN"/>
              </w:rPr>
              <w:t>队长</w:t>
            </w:r>
          </w:p>
        </w:tc>
        <w:tc>
          <w:tcPr>
            <w:tcW w:w="13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22BC">
            <w:pPr>
              <w:widowControl/>
              <w:jc w:val="center"/>
              <w:textAlignment w:val="center"/>
              <w:rPr>
                <w:rFonts w:eastAsia="黑体"/>
                <w:color w:val="000000"/>
                <w:sz w:val="32"/>
                <w:szCs w:val="32"/>
              </w:rPr>
            </w:pPr>
            <w:r>
              <w:rPr>
                <w:rFonts w:hint="eastAsia" w:ascii="仿宋" w:hAnsi="仿宋" w:eastAsia="仿宋"/>
                <w:b/>
                <w:bCs/>
                <w:sz w:val="32"/>
                <w:szCs w:val="32"/>
                <w:lang w:val="en-US" w:eastAsia="zh-CN"/>
              </w:rPr>
              <w:t>团队成员</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A2D9A">
            <w:pPr>
              <w:widowControl/>
              <w:jc w:val="center"/>
              <w:textAlignment w:val="center"/>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指导</w:t>
            </w:r>
          </w:p>
          <w:p w14:paraId="29FA0C35">
            <w:pPr>
              <w:widowControl/>
              <w:jc w:val="center"/>
              <w:textAlignment w:val="center"/>
              <w:rPr>
                <w:rFonts w:ascii="黑体" w:hAnsi="宋体" w:eastAsia="黑体" w:cs="黑体"/>
                <w:color w:val="000000"/>
                <w:sz w:val="32"/>
                <w:szCs w:val="32"/>
              </w:rPr>
            </w:pPr>
            <w:r>
              <w:rPr>
                <w:rFonts w:hint="eastAsia" w:ascii="仿宋" w:hAnsi="仿宋" w:eastAsia="仿宋"/>
                <w:b/>
                <w:bCs/>
                <w:sz w:val="32"/>
                <w:szCs w:val="32"/>
                <w:lang w:val="en-US" w:eastAsia="zh-CN"/>
              </w:rPr>
              <w:t>老师</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D248">
            <w:pPr>
              <w:widowControl/>
              <w:jc w:val="center"/>
              <w:textAlignment w:val="center"/>
              <w:rPr>
                <w:rFonts w:ascii="黑体" w:hAnsi="宋体" w:eastAsia="黑体" w:cs="黑体"/>
                <w:color w:val="000000"/>
                <w:sz w:val="32"/>
                <w:szCs w:val="32"/>
              </w:rPr>
            </w:pPr>
            <w:r>
              <w:rPr>
                <w:rFonts w:ascii="仿宋" w:hAnsi="仿宋" w:eastAsia="仿宋"/>
                <w:b/>
                <w:bCs/>
                <w:sz w:val="32"/>
                <w:szCs w:val="32"/>
              </w:rPr>
              <w:t>校赛获奖</w:t>
            </w:r>
          </w:p>
        </w:tc>
      </w:tr>
      <w:tr w14:paraId="4D845209">
        <w:tblPrEx>
          <w:tblCellMar>
            <w:top w:w="0" w:type="dxa"/>
            <w:left w:w="108" w:type="dxa"/>
            <w:bottom w:w="0" w:type="dxa"/>
            <w:right w:w="108" w:type="dxa"/>
          </w:tblCellMar>
        </w:tblPrEx>
        <w:trPr>
          <w:gridBefore w:val="1"/>
          <w:gridAfter w:val="1"/>
          <w:wBefore w:w="3" w:type="pct"/>
          <w:wAfter w:w="6" w:type="pct"/>
          <w:trHeight w:val="1056" w:hRule="atLeast"/>
        </w:trPr>
        <w:tc>
          <w:tcPr>
            <w:tcW w:w="1623" w:type="pct"/>
            <w:gridSpan w:val="2"/>
            <w:tcBorders>
              <w:top w:val="single" w:color="000000" w:sz="4" w:space="0"/>
              <w:left w:val="single" w:color="000000" w:sz="4" w:space="0"/>
              <w:bottom w:val="single" w:color="000000" w:sz="4" w:space="0"/>
              <w:right w:val="single" w:color="000000" w:sz="4" w:space="0"/>
            </w:tcBorders>
            <w:shd w:val="clear" w:color="FFFF00" w:fill="auto"/>
            <w:noWrap/>
            <w:vAlign w:val="center"/>
          </w:tcPr>
          <w:p w14:paraId="002B460F">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乳酸化修饰通过AARS2-MDH2通路介导线粒体自噬促进胶质母细胞瘤恶性进展的机制研究</w:t>
            </w:r>
          </w:p>
        </w:tc>
        <w:tc>
          <w:tcPr>
            <w:tcW w:w="596" w:type="pct"/>
            <w:tcBorders>
              <w:top w:val="single" w:color="000000" w:sz="4" w:space="0"/>
              <w:left w:val="single" w:color="000000" w:sz="4" w:space="0"/>
              <w:bottom w:val="single" w:color="000000" w:sz="4" w:space="0"/>
              <w:right w:val="single" w:color="000000" w:sz="4" w:space="0"/>
            </w:tcBorders>
            <w:shd w:val="clear" w:color="FFFF00" w:fill="auto"/>
            <w:noWrap/>
            <w:vAlign w:val="center"/>
          </w:tcPr>
          <w:p w14:paraId="67B07589">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曹毓隆</w:t>
            </w:r>
          </w:p>
        </w:tc>
        <w:tc>
          <w:tcPr>
            <w:tcW w:w="1352" w:type="pct"/>
            <w:gridSpan w:val="2"/>
            <w:tcBorders>
              <w:top w:val="single" w:color="000000" w:sz="4" w:space="0"/>
              <w:left w:val="single" w:color="000000" w:sz="4" w:space="0"/>
              <w:bottom w:val="single" w:color="000000" w:sz="4" w:space="0"/>
              <w:right w:val="single" w:color="000000" w:sz="4" w:space="0"/>
            </w:tcBorders>
            <w:shd w:val="clear" w:color="FFFF00" w:fill="auto"/>
            <w:noWrap/>
            <w:vAlign w:val="center"/>
          </w:tcPr>
          <w:p w14:paraId="324E3F4E">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张婧怡</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陈一鸣</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刘承瑞</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李奉泽</w:t>
            </w:r>
          </w:p>
        </w:tc>
        <w:tc>
          <w:tcPr>
            <w:tcW w:w="796" w:type="pct"/>
            <w:gridSpan w:val="3"/>
            <w:tcBorders>
              <w:top w:val="single" w:color="000000" w:sz="4" w:space="0"/>
              <w:left w:val="single" w:color="000000" w:sz="4" w:space="0"/>
              <w:right w:val="single" w:color="000000" w:sz="4" w:space="0"/>
            </w:tcBorders>
            <w:shd w:val="clear" w:color="FFFF00" w:fill="auto"/>
            <w:noWrap/>
            <w:vAlign w:val="center"/>
          </w:tcPr>
          <w:p w14:paraId="49F4B019">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杨新雷</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刘俊哲</w:t>
            </w:r>
          </w:p>
        </w:tc>
        <w:tc>
          <w:tcPr>
            <w:tcW w:w="620" w:type="pct"/>
            <w:gridSpan w:val="2"/>
            <w:tcBorders>
              <w:top w:val="single" w:color="000000" w:sz="4" w:space="0"/>
              <w:left w:val="single" w:color="000000" w:sz="4" w:space="0"/>
              <w:right w:val="single" w:color="000000" w:sz="4" w:space="0"/>
            </w:tcBorders>
            <w:shd w:val="clear" w:color="FFFF00" w:fill="auto"/>
            <w:noWrap/>
            <w:vAlign w:val="center"/>
          </w:tcPr>
          <w:p w14:paraId="4797CBD3">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一等奖</w:t>
            </w:r>
          </w:p>
        </w:tc>
      </w:tr>
      <w:tr w14:paraId="41CA0255">
        <w:tblPrEx>
          <w:tblCellMar>
            <w:top w:w="0" w:type="dxa"/>
            <w:left w:w="108" w:type="dxa"/>
            <w:bottom w:w="0" w:type="dxa"/>
            <w:right w:w="108" w:type="dxa"/>
          </w:tblCellMar>
        </w:tblPrEx>
        <w:trPr>
          <w:gridBefore w:val="1"/>
          <w:gridAfter w:val="1"/>
          <w:wBefore w:w="3" w:type="pct"/>
          <w:wAfter w:w="6" w:type="pct"/>
          <w:trHeight w:val="567" w:hRule="atLeast"/>
        </w:trPr>
        <w:tc>
          <w:tcPr>
            <w:tcW w:w="1623" w:type="pct"/>
            <w:gridSpan w:val="2"/>
            <w:tcBorders>
              <w:top w:val="single" w:color="000000" w:sz="4" w:space="0"/>
              <w:left w:val="single" w:color="000000" w:sz="4" w:space="0"/>
              <w:bottom w:val="single" w:color="000000" w:sz="4" w:space="0"/>
              <w:right w:val="single" w:color="000000" w:sz="4" w:space="0"/>
            </w:tcBorders>
            <w:shd w:val="clear" w:color="FFFF00" w:fill="auto"/>
            <w:noWrap/>
            <w:vAlign w:val="center"/>
          </w:tcPr>
          <w:p w14:paraId="594358D5">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脂滴贮存在甘油激酶诱导乳腺癌细胞增殖机制中的作用</w:t>
            </w:r>
          </w:p>
        </w:tc>
        <w:tc>
          <w:tcPr>
            <w:tcW w:w="596" w:type="pct"/>
            <w:tcBorders>
              <w:top w:val="single" w:color="000000" w:sz="4" w:space="0"/>
              <w:left w:val="single" w:color="000000" w:sz="4" w:space="0"/>
              <w:bottom w:val="single" w:color="000000" w:sz="4" w:space="0"/>
              <w:right w:val="single" w:color="000000" w:sz="4" w:space="0"/>
            </w:tcBorders>
            <w:shd w:val="clear" w:color="FFFF00" w:fill="auto"/>
            <w:noWrap/>
            <w:vAlign w:val="center"/>
          </w:tcPr>
          <w:p w14:paraId="3D1BF7CD">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MOIZ KHAN</w:t>
            </w:r>
          </w:p>
        </w:tc>
        <w:tc>
          <w:tcPr>
            <w:tcW w:w="1352" w:type="pct"/>
            <w:gridSpan w:val="2"/>
            <w:tcBorders>
              <w:top w:val="single" w:color="000000" w:sz="4" w:space="0"/>
              <w:left w:val="single" w:color="000000" w:sz="4" w:space="0"/>
              <w:bottom w:val="single" w:color="000000" w:sz="4" w:space="0"/>
              <w:right w:val="single" w:color="000000" w:sz="4" w:space="0"/>
            </w:tcBorders>
            <w:shd w:val="clear" w:color="FFFF00" w:fill="auto"/>
            <w:noWrap/>
            <w:vAlign w:val="center"/>
          </w:tcPr>
          <w:p w14:paraId="6A2C32B1">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Tayyaba Yousaf</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MURTAZA QAZI</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Shan Ijaz</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Hilal ahmad</w:t>
            </w:r>
          </w:p>
        </w:tc>
        <w:tc>
          <w:tcPr>
            <w:tcW w:w="796" w:type="pct"/>
            <w:gridSpan w:val="3"/>
            <w:tcBorders>
              <w:top w:val="single" w:color="000000" w:sz="4" w:space="0"/>
              <w:left w:val="single" w:color="000000" w:sz="4" w:space="0"/>
              <w:right w:val="single" w:color="000000" w:sz="4" w:space="0"/>
            </w:tcBorders>
            <w:shd w:val="clear" w:color="FFFF00" w:fill="auto"/>
            <w:noWrap/>
            <w:vAlign w:val="center"/>
          </w:tcPr>
          <w:p w14:paraId="4BA6F1B7">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胡晓鹃</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黄春洪</w:t>
            </w:r>
          </w:p>
        </w:tc>
        <w:tc>
          <w:tcPr>
            <w:tcW w:w="620" w:type="pct"/>
            <w:gridSpan w:val="2"/>
            <w:tcBorders>
              <w:top w:val="single" w:color="000000" w:sz="4" w:space="0"/>
              <w:left w:val="single" w:color="000000" w:sz="4" w:space="0"/>
              <w:right w:val="single" w:color="000000" w:sz="4" w:space="0"/>
            </w:tcBorders>
            <w:shd w:val="clear" w:color="FFFF00" w:fill="auto"/>
            <w:noWrap/>
            <w:vAlign w:val="center"/>
          </w:tcPr>
          <w:p w14:paraId="1753CCF4">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一等奖</w:t>
            </w:r>
          </w:p>
        </w:tc>
      </w:tr>
      <w:tr w14:paraId="6DBF84B9">
        <w:tblPrEx>
          <w:tblCellMar>
            <w:top w:w="0" w:type="dxa"/>
            <w:left w:w="108" w:type="dxa"/>
            <w:bottom w:w="0" w:type="dxa"/>
            <w:right w:w="108" w:type="dxa"/>
          </w:tblCellMar>
        </w:tblPrEx>
        <w:trPr>
          <w:gridBefore w:val="1"/>
          <w:gridAfter w:val="1"/>
          <w:wBefore w:w="3" w:type="pct"/>
          <w:wAfter w:w="6" w:type="pct"/>
          <w:trHeight w:val="567" w:hRule="atLeast"/>
        </w:trPr>
        <w:tc>
          <w:tcPr>
            <w:tcW w:w="1623" w:type="pct"/>
            <w:gridSpan w:val="2"/>
            <w:tcBorders>
              <w:top w:val="single" w:color="000000" w:sz="4" w:space="0"/>
              <w:left w:val="single" w:color="000000" w:sz="4" w:space="0"/>
              <w:bottom w:val="single" w:color="000000" w:sz="4" w:space="0"/>
              <w:right w:val="single" w:color="000000" w:sz="4" w:space="0"/>
            </w:tcBorders>
            <w:shd w:val="clear" w:color="FFFF00" w:fill="auto"/>
            <w:noWrap/>
            <w:vAlign w:val="center"/>
          </w:tcPr>
          <w:p w14:paraId="2B826513">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NFE2L1通过调控NDUFA9泛素化降解调节线粒体功能障碍对内皮功能障碍及动脉粥样硬化影响的研究</w:t>
            </w:r>
          </w:p>
        </w:tc>
        <w:tc>
          <w:tcPr>
            <w:tcW w:w="596" w:type="pct"/>
            <w:tcBorders>
              <w:top w:val="single" w:color="000000" w:sz="4" w:space="0"/>
              <w:left w:val="single" w:color="000000" w:sz="4" w:space="0"/>
              <w:bottom w:val="single" w:color="000000" w:sz="4" w:space="0"/>
              <w:right w:val="single" w:color="000000" w:sz="4" w:space="0"/>
            </w:tcBorders>
            <w:shd w:val="clear" w:color="FFFF00" w:fill="auto"/>
            <w:noWrap/>
            <w:vAlign w:val="center"/>
          </w:tcPr>
          <w:p w14:paraId="01453A64">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詹辰曦</w:t>
            </w:r>
          </w:p>
        </w:tc>
        <w:tc>
          <w:tcPr>
            <w:tcW w:w="1352" w:type="pct"/>
            <w:gridSpan w:val="2"/>
            <w:tcBorders>
              <w:top w:val="single" w:color="000000" w:sz="4" w:space="0"/>
              <w:left w:val="single" w:color="000000" w:sz="4" w:space="0"/>
              <w:bottom w:val="single" w:color="000000" w:sz="4" w:space="0"/>
              <w:right w:val="single" w:color="000000" w:sz="4" w:space="0"/>
            </w:tcBorders>
            <w:shd w:val="clear" w:color="FFFF00" w:fill="auto"/>
            <w:noWrap/>
            <w:vAlign w:val="center"/>
          </w:tcPr>
          <w:p w14:paraId="4B6BA693">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李昊颖</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刘思成</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危家赫</w:t>
            </w:r>
          </w:p>
        </w:tc>
        <w:tc>
          <w:tcPr>
            <w:tcW w:w="796" w:type="pct"/>
            <w:gridSpan w:val="3"/>
            <w:tcBorders>
              <w:top w:val="single" w:color="000000" w:sz="4" w:space="0"/>
              <w:left w:val="single" w:color="000000" w:sz="4" w:space="0"/>
              <w:right w:val="single" w:color="000000" w:sz="4" w:space="0"/>
            </w:tcBorders>
            <w:shd w:val="clear" w:color="FFFF00" w:fill="auto"/>
            <w:noWrap/>
            <w:vAlign w:val="center"/>
          </w:tcPr>
          <w:p w14:paraId="0A99CB8A">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颜念龙</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万小娟</w:t>
            </w:r>
          </w:p>
        </w:tc>
        <w:tc>
          <w:tcPr>
            <w:tcW w:w="620" w:type="pct"/>
            <w:gridSpan w:val="2"/>
            <w:tcBorders>
              <w:top w:val="single" w:color="000000" w:sz="4" w:space="0"/>
              <w:left w:val="single" w:color="000000" w:sz="4" w:space="0"/>
              <w:right w:val="single" w:color="000000" w:sz="4" w:space="0"/>
            </w:tcBorders>
            <w:shd w:val="clear" w:color="FFFF00" w:fill="auto"/>
            <w:noWrap/>
            <w:vAlign w:val="center"/>
          </w:tcPr>
          <w:p w14:paraId="5A39AA8F">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二等奖</w:t>
            </w:r>
          </w:p>
        </w:tc>
      </w:tr>
      <w:tr w14:paraId="652A5B95">
        <w:tblPrEx>
          <w:tblCellMar>
            <w:top w:w="0" w:type="dxa"/>
            <w:left w:w="108" w:type="dxa"/>
            <w:bottom w:w="0" w:type="dxa"/>
            <w:right w:w="108" w:type="dxa"/>
          </w:tblCellMar>
        </w:tblPrEx>
        <w:trPr>
          <w:gridBefore w:val="1"/>
          <w:gridAfter w:val="1"/>
          <w:wBefore w:w="3" w:type="pct"/>
          <w:wAfter w:w="6" w:type="pct"/>
          <w:trHeight w:val="567" w:hRule="atLeast"/>
        </w:trPr>
        <w:tc>
          <w:tcPr>
            <w:tcW w:w="1623" w:type="pct"/>
            <w:gridSpan w:val="2"/>
            <w:tcBorders>
              <w:top w:val="single" w:color="000000" w:sz="4" w:space="0"/>
              <w:left w:val="single" w:color="000000" w:sz="4" w:space="0"/>
              <w:bottom w:val="single" w:color="000000" w:sz="4" w:space="0"/>
              <w:right w:val="single" w:color="000000" w:sz="4" w:space="0"/>
            </w:tcBorders>
            <w:shd w:val="clear" w:color="FFFF00" w:fill="auto"/>
            <w:noWrap/>
            <w:vAlign w:val="center"/>
          </w:tcPr>
          <w:p w14:paraId="2FD16983">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Akkermansia muciniphila 改善大学生超重/肥胖及缓解其焦虑和抑郁样行为：一项随机、双盲、安慰剂对照试验</w:t>
            </w:r>
          </w:p>
        </w:tc>
        <w:tc>
          <w:tcPr>
            <w:tcW w:w="596" w:type="pct"/>
            <w:tcBorders>
              <w:top w:val="single" w:color="000000" w:sz="4" w:space="0"/>
              <w:left w:val="single" w:color="000000" w:sz="4" w:space="0"/>
              <w:bottom w:val="single" w:color="000000" w:sz="4" w:space="0"/>
              <w:right w:val="single" w:color="000000" w:sz="4" w:space="0"/>
            </w:tcBorders>
            <w:shd w:val="clear" w:color="FFFF00" w:fill="auto"/>
            <w:noWrap/>
            <w:vAlign w:val="center"/>
          </w:tcPr>
          <w:p w14:paraId="0EA66E87">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黄禹雄</w:t>
            </w:r>
          </w:p>
        </w:tc>
        <w:tc>
          <w:tcPr>
            <w:tcW w:w="1352" w:type="pct"/>
            <w:gridSpan w:val="2"/>
            <w:tcBorders>
              <w:top w:val="single" w:color="000000" w:sz="4" w:space="0"/>
              <w:left w:val="single" w:color="000000" w:sz="4" w:space="0"/>
              <w:bottom w:val="single" w:color="000000" w:sz="4" w:space="0"/>
              <w:right w:val="single" w:color="000000" w:sz="4" w:space="0"/>
            </w:tcBorders>
            <w:shd w:val="clear" w:color="FFFF00" w:fill="auto"/>
            <w:noWrap/>
            <w:vAlign w:val="center"/>
          </w:tcPr>
          <w:p w14:paraId="3A48425F">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张博斌</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薛雅斐</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廖瀚琛</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田峰旭</w:t>
            </w:r>
          </w:p>
        </w:tc>
        <w:tc>
          <w:tcPr>
            <w:tcW w:w="796" w:type="pct"/>
            <w:gridSpan w:val="3"/>
            <w:tcBorders>
              <w:top w:val="single" w:color="000000" w:sz="4" w:space="0"/>
              <w:left w:val="single" w:color="000000" w:sz="4" w:space="0"/>
              <w:bottom w:val="single" w:color="auto" w:sz="4" w:space="0"/>
              <w:right w:val="single" w:color="000000" w:sz="4" w:space="0"/>
            </w:tcBorders>
            <w:shd w:val="clear" w:color="FFFF00" w:fill="auto"/>
            <w:noWrap/>
            <w:vAlign w:val="center"/>
          </w:tcPr>
          <w:p w14:paraId="350A295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陈廷涛</w:t>
            </w:r>
          </w:p>
        </w:tc>
        <w:tc>
          <w:tcPr>
            <w:tcW w:w="620" w:type="pct"/>
            <w:gridSpan w:val="2"/>
            <w:tcBorders>
              <w:top w:val="single" w:color="000000" w:sz="4" w:space="0"/>
              <w:left w:val="single" w:color="000000" w:sz="4" w:space="0"/>
              <w:bottom w:val="single" w:color="auto" w:sz="4" w:space="0"/>
              <w:right w:val="single" w:color="000000" w:sz="4" w:space="0"/>
            </w:tcBorders>
            <w:shd w:val="clear" w:color="FFFF00" w:fill="auto"/>
            <w:noWrap/>
            <w:vAlign w:val="center"/>
          </w:tcPr>
          <w:p w14:paraId="41105A7E">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二等奖</w:t>
            </w:r>
          </w:p>
        </w:tc>
      </w:tr>
      <w:tr w14:paraId="3EC59DC8">
        <w:tblPrEx>
          <w:tblCellMar>
            <w:top w:w="0" w:type="dxa"/>
            <w:left w:w="108" w:type="dxa"/>
            <w:bottom w:w="0" w:type="dxa"/>
            <w:right w:w="108" w:type="dxa"/>
          </w:tblCellMar>
        </w:tblPrEx>
        <w:trPr>
          <w:gridBefore w:val="1"/>
          <w:gridAfter w:val="1"/>
          <w:wBefore w:w="3" w:type="pct"/>
          <w:wAfter w:w="6" w:type="pct"/>
          <w:trHeight w:val="567" w:hRule="atLeast"/>
        </w:trPr>
        <w:tc>
          <w:tcPr>
            <w:tcW w:w="1623" w:type="pct"/>
            <w:gridSpan w:val="2"/>
            <w:tcBorders>
              <w:top w:val="single" w:color="000000" w:sz="4" w:space="0"/>
              <w:left w:val="single" w:color="000000" w:sz="4" w:space="0"/>
              <w:bottom w:val="single" w:color="000000" w:sz="4" w:space="0"/>
              <w:right w:val="single" w:color="000000" w:sz="4" w:space="0"/>
            </w:tcBorders>
            <w:shd w:val="clear" w:color="FFFF00" w:fill="auto"/>
            <w:noWrap/>
            <w:vAlign w:val="center"/>
          </w:tcPr>
          <w:p w14:paraId="630D46DB">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短链脂肪酸丙酸调控FSP1泛素化降解诱导肝癌细胞铁死亡的分子机制研究</w:t>
            </w:r>
          </w:p>
        </w:tc>
        <w:tc>
          <w:tcPr>
            <w:tcW w:w="596" w:type="pct"/>
            <w:tcBorders>
              <w:top w:val="single" w:color="000000" w:sz="4" w:space="0"/>
              <w:left w:val="single" w:color="000000" w:sz="4" w:space="0"/>
              <w:bottom w:val="single" w:color="000000" w:sz="4" w:space="0"/>
              <w:right w:val="single" w:color="000000" w:sz="4" w:space="0"/>
            </w:tcBorders>
            <w:shd w:val="clear" w:color="FFFF00" w:fill="auto"/>
            <w:noWrap/>
            <w:vAlign w:val="center"/>
          </w:tcPr>
          <w:p w14:paraId="3BCFD5B6">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张雅馨</w:t>
            </w:r>
          </w:p>
        </w:tc>
        <w:tc>
          <w:tcPr>
            <w:tcW w:w="1352" w:type="pct"/>
            <w:gridSpan w:val="2"/>
            <w:tcBorders>
              <w:top w:val="single" w:color="000000" w:sz="4" w:space="0"/>
              <w:left w:val="single" w:color="000000" w:sz="4" w:space="0"/>
              <w:bottom w:val="single" w:color="000000" w:sz="4" w:space="0"/>
              <w:right w:val="single" w:color="auto" w:sz="4" w:space="0"/>
            </w:tcBorders>
            <w:shd w:val="clear" w:color="FFFF00" w:fill="auto"/>
            <w:noWrap/>
            <w:vAlign w:val="center"/>
          </w:tcPr>
          <w:p w14:paraId="3E5AED7D">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胡池玥</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徐欣钿</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杨覃</w:t>
            </w:r>
          </w:p>
        </w:tc>
        <w:tc>
          <w:tcPr>
            <w:tcW w:w="796" w:type="pct"/>
            <w:gridSpan w:val="3"/>
            <w:tcBorders>
              <w:top w:val="single" w:color="auto" w:sz="4" w:space="0"/>
              <w:left w:val="single" w:color="auto" w:sz="4" w:space="0"/>
              <w:bottom w:val="single" w:color="auto" w:sz="4" w:space="0"/>
              <w:right w:val="single" w:color="000000" w:sz="4" w:space="0"/>
            </w:tcBorders>
            <w:shd w:val="clear" w:color="FFFF00" w:fill="auto"/>
            <w:noWrap/>
            <w:vAlign w:val="center"/>
          </w:tcPr>
          <w:p w14:paraId="5CB0F50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边学利</w:t>
            </w:r>
          </w:p>
        </w:tc>
        <w:tc>
          <w:tcPr>
            <w:tcW w:w="620" w:type="pct"/>
            <w:gridSpan w:val="2"/>
            <w:tcBorders>
              <w:top w:val="single" w:color="auto" w:sz="4" w:space="0"/>
              <w:left w:val="single" w:color="000000" w:sz="4" w:space="0"/>
              <w:bottom w:val="single" w:color="auto" w:sz="4" w:space="0"/>
              <w:right w:val="single" w:color="auto" w:sz="4" w:space="0"/>
            </w:tcBorders>
            <w:shd w:val="clear" w:color="FFFF00" w:fill="auto"/>
            <w:noWrap/>
            <w:vAlign w:val="center"/>
          </w:tcPr>
          <w:p w14:paraId="21EA859E">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二等奖</w:t>
            </w:r>
          </w:p>
        </w:tc>
      </w:tr>
      <w:tr w14:paraId="4BE581D9">
        <w:tblPrEx>
          <w:tblCellMar>
            <w:top w:w="0" w:type="dxa"/>
            <w:left w:w="108" w:type="dxa"/>
            <w:bottom w:w="0" w:type="dxa"/>
            <w:right w:w="108" w:type="dxa"/>
          </w:tblCellMar>
        </w:tblPrEx>
        <w:trPr>
          <w:gridBefore w:val="1"/>
          <w:gridAfter w:val="1"/>
          <w:wBefore w:w="3" w:type="pct"/>
          <w:wAfter w:w="6" w:type="pct"/>
          <w:trHeight w:val="567" w:hRule="atLeast"/>
        </w:trPr>
        <w:tc>
          <w:tcPr>
            <w:tcW w:w="1623" w:type="pct"/>
            <w:gridSpan w:val="2"/>
            <w:tcBorders>
              <w:top w:val="single" w:color="000000" w:sz="4" w:space="0"/>
              <w:left w:val="single" w:color="000000" w:sz="4" w:space="0"/>
              <w:bottom w:val="single" w:color="000000" w:sz="4" w:space="0"/>
              <w:right w:val="single" w:color="000000" w:sz="4" w:space="0"/>
            </w:tcBorders>
            <w:shd w:val="clear" w:color="FFFF00" w:fill="auto"/>
            <w:noWrap/>
            <w:vAlign w:val="center"/>
          </w:tcPr>
          <w:p w14:paraId="63332BA3">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E3泛素连接酶TRIM24/TRIM33复合体通过调控复制许可因子MCM7的泛素化影响非小细胞肺癌发生发展</w:t>
            </w:r>
          </w:p>
        </w:tc>
        <w:tc>
          <w:tcPr>
            <w:tcW w:w="596" w:type="pct"/>
            <w:tcBorders>
              <w:top w:val="single" w:color="000000" w:sz="4" w:space="0"/>
              <w:left w:val="single" w:color="000000" w:sz="4" w:space="0"/>
              <w:bottom w:val="single" w:color="000000" w:sz="4" w:space="0"/>
              <w:right w:val="single" w:color="000000" w:sz="4" w:space="0"/>
            </w:tcBorders>
            <w:shd w:val="clear" w:color="FFFF00" w:fill="auto"/>
            <w:noWrap/>
            <w:vAlign w:val="center"/>
          </w:tcPr>
          <w:p w14:paraId="347F6CD3">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ZAIN ALI</w:t>
            </w:r>
          </w:p>
        </w:tc>
        <w:tc>
          <w:tcPr>
            <w:tcW w:w="1352" w:type="pct"/>
            <w:gridSpan w:val="2"/>
            <w:tcBorders>
              <w:top w:val="single" w:color="000000" w:sz="4" w:space="0"/>
              <w:left w:val="single" w:color="000000" w:sz="4" w:space="0"/>
              <w:bottom w:val="single" w:color="000000" w:sz="4" w:space="0"/>
              <w:right w:val="single" w:color="000000" w:sz="4" w:space="0"/>
            </w:tcBorders>
            <w:shd w:val="clear" w:color="FFFF00" w:fill="auto"/>
            <w:noWrap/>
            <w:vAlign w:val="center"/>
          </w:tcPr>
          <w:p w14:paraId="5EC6A071">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ZOHAIB MUHAMMAD</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Saboor Sajjad Hussain</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Muhammad shoaib</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MUHAMMAD YASIN</w:t>
            </w:r>
          </w:p>
        </w:tc>
        <w:tc>
          <w:tcPr>
            <w:tcW w:w="796" w:type="pct"/>
            <w:gridSpan w:val="3"/>
            <w:tcBorders>
              <w:top w:val="single" w:color="auto" w:sz="4" w:space="0"/>
              <w:left w:val="single" w:color="000000" w:sz="4" w:space="0"/>
              <w:bottom w:val="single" w:color="auto" w:sz="4" w:space="0"/>
              <w:right w:val="single" w:color="000000" w:sz="4" w:space="0"/>
            </w:tcBorders>
            <w:shd w:val="clear" w:color="FFFF00" w:fill="auto"/>
            <w:noWrap/>
            <w:vAlign w:val="center"/>
          </w:tcPr>
          <w:p w14:paraId="514A9F25">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谢彩凤</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黄春洪</w:t>
            </w:r>
          </w:p>
        </w:tc>
        <w:tc>
          <w:tcPr>
            <w:tcW w:w="620" w:type="pct"/>
            <w:gridSpan w:val="2"/>
            <w:tcBorders>
              <w:top w:val="single" w:color="auto" w:sz="4" w:space="0"/>
              <w:left w:val="single" w:color="000000" w:sz="4" w:space="0"/>
              <w:bottom w:val="single" w:color="auto" w:sz="4" w:space="0"/>
              <w:right w:val="single" w:color="000000" w:sz="4" w:space="0"/>
            </w:tcBorders>
            <w:shd w:val="clear" w:color="FFFF00" w:fill="auto"/>
            <w:noWrap/>
            <w:vAlign w:val="center"/>
          </w:tcPr>
          <w:p w14:paraId="15F6D71C">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二等奖</w:t>
            </w:r>
          </w:p>
        </w:tc>
      </w:tr>
      <w:tr w14:paraId="1A18315A">
        <w:tblPrEx>
          <w:tblCellMar>
            <w:top w:w="0" w:type="dxa"/>
            <w:left w:w="108" w:type="dxa"/>
            <w:bottom w:w="0" w:type="dxa"/>
            <w:right w:w="108" w:type="dxa"/>
          </w:tblCellMar>
        </w:tblPrEx>
        <w:trPr>
          <w:gridBefore w:val="1"/>
          <w:gridAfter w:val="1"/>
          <w:wBefore w:w="3" w:type="pct"/>
          <w:wAfter w:w="6" w:type="pct"/>
          <w:trHeight w:val="567" w:hRule="atLeast"/>
        </w:trPr>
        <w:tc>
          <w:tcPr>
            <w:tcW w:w="1623" w:type="pct"/>
            <w:gridSpan w:val="2"/>
            <w:tcBorders>
              <w:top w:val="single" w:color="000000" w:sz="4" w:space="0"/>
              <w:left w:val="single" w:color="000000" w:sz="4" w:space="0"/>
              <w:bottom w:val="single" w:color="000000" w:sz="4" w:space="0"/>
              <w:right w:val="single" w:color="000000" w:sz="4" w:space="0"/>
            </w:tcBorders>
            <w:shd w:val="clear" w:color="FFFF00" w:fill="auto"/>
            <w:noWrap/>
            <w:vAlign w:val="center"/>
          </w:tcPr>
          <w:p w14:paraId="2A63FA2E">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难治性系统性红斑狼疮（SLE）患者应用双靶向抗CD19/BCMA超能Hi-TCR-T细胞疗法的安全性及可行性评估</w:t>
            </w:r>
          </w:p>
        </w:tc>
        <w:tc>
          <w:tcPr>
            <w:tcW w:w="596" w:type="pct"/>
            <w:tcBorders>
              <w:top w:val="single" w:color="000000" w:sz="4" w:space="0"/>
              <w:left w:val="single" w:color="000000" w:sz="4" w:space="0"/>
              <w:bottom w:val="single" w:color="000000" w:sz="4" w:space="0"/>
              <w:right w:val="single" w:color="000000" w:sz="4" w:space="0"/>
            </w:tcBorders>
            <w:shd w:val="clear" w:color="FFFF00" w:fill="auto"/>
            <w:noWrap/>
            <w:vAlign w:val="center"/>
          </w:tcPr>
          <w:p w14:paraId="064A6A55">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罗浩宇</w:t>
            </w:r>
          </w:p>
        </w:tc>
        <w:tc>
          <w:tcPr>
            <w:tcW w:w="1352" w:type="pct"/>
            <w:gridSpan w:val="2"/>
            <w:tcBorders>
              <w:top w:val="single" w:color="000000" w:sz="4" w:space="0"/>
              <w:left w:val="single" w:color="000000" w:sz="4" w:space="0"/>
              <w:bottom w:val="single" w:color="000000" w:sz="4" w:space="0"/>
              <w:right w:val="single" w:color="000000" w:sz="4" w:space="0"/>
            </w:tcBorders>
            <w:shd w:val="clear" w:color="FFFF00" w:fill="auto"/>
            <w:noWrap/>
            <w:vAlign w:val="center"/>
          </w:tcPr>
          <w:p w14:paraId="16D1FFC6">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吴彦东</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夏鹏翱</w:t>
            </w:r>
          </w:p>
        </w:tc>
        <w:tc>
          <w:tcPr>
            <w:tcW w:w="796" w:type="pct"/>
            <w:gridSpan w:val="3"/>
            <w:tcBorders>
              <w:top w:val="single" w:color="auto" w:sz="4" w:space="0"/>
              <w:left w:val="single" w:color="000000" w:sz="4" w:space="0"/>
              <w:bottom w:val="single" w:color="auto" w:sz="4" w:space="0"/>
              <w:right w:val="single" w:color="000000" w:sz="4" w:space="0"/>
            </w:tcBorders>
            <w:shd w:val="clear" w:color="FFFF00" w:fill="auto"/>
            <w:noWrap/>
            <w:vAlign w:val="center"/>
          </w:tcPr>
          <w:p w14:paraId="267D5C43">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罗志军</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喻敏</w:t>
            </w:r>
          </w:p>
        </w:tc>
        <w:tc>
          <w:tcPr>
            <w:tcW w:w="620" w:type="pct"/>
            <w:gridSpan w:val="2"/>
            <w:tcBorders>
              <w:top w:val="single" w:color="auto" w:sz="4" w:space="0"/>
              <w:left w:val="single" w:color="000000" w:sz="4" w:space="0"/>
              <w:bottom w:val="single" w:color="auto" w:sz="4" w:space="0"/>
              <w:right w:val="single" w:color="000000" w:sz="4" w:space="0"/>
            </w:tcBorders>
            <w:shd w:val="clear" w:color="FFFF00" w:fill="auto"/>
            <w:noWrap/>
            <w:vAlign w:val="center"/>
          </w:tcPr>
          <w:p w14:paraId="43F84C3E">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三等奖</w:t>
            </w:r>
          </w:p>
        </w:tc>
      </w:tr>
      <w:tr w14:paraId="5B058554">
        <w:tblPrEx>
          <w:tblCellMar>
            <w:top w:w="0" w:type="dxa"/>
            <w:left w:w="108" w:type="dxa"/>
            <w:bottom w:w="0" w:type="dxa"/>
            <w:right w:w="108" w:type="dxa"/>
          </w:tblCellMar>
        </w:tblPrEx>
        <w:trPr>
          <w:gridBefore w:val="1"/>
          <w:gridAfter w:val="1"/>
          <w:wBefore w:w="3" w:type="pct"/>
          <w:wAfter w:w="6" w:type="pct"/>
          <w:trHeight w:val="567" w:hRule="atLeast"/>
        </w:trPr>
        <w:tc>
          <w:tcPr>
            <w:tcW w:w="1623" w:type="pct"/>
            <w:gridSpan w:val="2"/>
            <w:tcBorders>
              <w:top w:val="single" w:color="000000" w:sz="4" w:space="0"/>
              <w:left w:val="single" w:color="000000" w:sz="4" w:space="0"/>
              <w:bottom w:val="single" w:color="000000" w:sz="4" w:space="0"/>
              <w:right w:val="single" w:color="000000" w:sz="4" w:space="0"/>
            </w:tcBorders>
            <w:shd w:val="clear" w:color="FFFF00" w:fill="auto"/>
            <w:noWrap/>
            <w:vAlign w:val="center"/>
          </w:tcPr>
          <w:p w14:paraId="41CD7601">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CCDC43通过激活NF-κB-Wnt5a-FZD6-FAK信号轴促进肺癌发展</w:t>
            </w:r>
          </w:p>
        </w:tc>
        <w:tc>
          <w:tcPr>
            <w:tcW w:w="596" w:type="pct"/>
            <w:tcBorders>
              <w:top w:val="single" w:color="000000" w:sz="4" w:space="0"/>
              <w:left w:val="single" w:color="000000" w:sz="4" w:space="0"/>
              <w:bottom w:val="single" w:color="000000" w:sz="4" w:space="0"/>
              <w:right w:val="single" w:color="000000" w:sz="4" w:space="0"/>
            </w:tcBorders>
            <w:shd w:val="clear" w:color="FFFF00" w:fill="auto"/>
            <w:noWrap/>
            <w:vAlign w:val="center"/>
          </w:tcPr>
          <w:p w14:paraId="78911CEC">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宁丁一</w:t>
            </w:r>
          </w:p>
        </w:tc>
        <w:tc>
          <w:tcPr>
            <w:tcW w:w="1352" w:type="pct"/>
            <w:gridSpan w:val="2"/>
            <w:tcBorders>
              <w:top w:val="single" w:color="000000" w:sz="4" w:space="0"/>
              <w:left w:val="single" w:color="000000" w:sz="4" w:space="0"/>
              <w:bottom w:val="single" w:color="000000" w:sz="4" w:space="0"/>
              <w:right w:val="single" w:color="000000" w:sz="4" w:space="0"/>
            </w:tcBorders>
            <w:shd w:val="clear" w:color="FFFF00" w:fill="auto"/>
            <w:noWrap/>
            <w:vAlign w:val="center"/>
          </w:tcPr>
          <w:p w14:paraId="0BDC50AA">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王星辰</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杨明婕</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贾中岳</w:t>
            </w:r>
          </w:p>
        </w:tc>
        <w:tc>
          <w:tcPr>
            <w:tcW w:w="796" w:type="pct"/>
            <w:gridSpan w:val="3"/>
            <w:tcBorders>
              <w:top w:val="single" w:color="auto" w:sz="4" w:space="0"/>
              <w:left w:val="single" w:color="000000" w:sz="4" w:space="0"/>
              <w:bottom w:val="single" w:color="auto" w:sz="4" w:space="0"/>
              <w:right w:val="single" w:color="000000" w:sz="4" w:space="0"/>
            </w:tcBorders>
            <w:shd w:val="clear" w:color="FFFF00" w:fill="auto"/>
            <w:noWrap/>
            <w:vAlign w:val="center"/>
          </w:tcPr>
          <w:p w14:paraId="3D59C698">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应牡英</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罗志军</w:t>
            </w:r>
          </w:p>
        </w:tc>
        <w:tc>
          <w:tcPr>
            <w:tcW w:w="620" w:type="pct"/>
            <w:gridSpan w:val="2"/>
            <w:tcBorders>
              <w:top w:val="single" w:color="auto" w:sz="4" w:space="0"/>
              <w:left w:val="single" w:color="000000" w:sz="4" w:space="0"/>
              <w:bottom w:val="single" w:color="auto" w:sz="4" w:space="0"/>
              <w:right w:val="single" w:color="000000" w:sz="4" w:space="0"/>
            </w:tcBorders>
            <w:shd w:val="clear" w:color="FFFF00" w:fill="auto"/>
            <w:noWrap/>
            <w:vAlign w:val="center"/>
          </w:tcPr>
          <w:p w14:paraId="204FA40D">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三等奖</w:t>
            </w:r>
          </w:p>
        </w:tc>
      </w:tr>
      <w:tr w14:paraId="61BD26FA">
        <w:tblPrEx>
          <w:tblCellMar>
            <w:top w:w="0" w:type="dxa"/>
            <w:left w:w="108" w:type="dxa"/>
            <w:bottom w:w="0" w:type="dxa"/>
            <w:right w:w="108" w:type="dxa"/>
          </w:tblCellMar>
        </w:tblPrEx>
        <w:trPr>
          <w:gridBefore w:val="1"/>
          <w:gridAfter w:val="1"/>
          <w:wBefore w:w="3" w:type="pct"/>
          <w:wAfter w:w="6" w:type="pct"/>
          <w:trHeight w:val="567" w:hRule="atLeast"/>
        </w:trPr>
        <w:tc>
          <w:tcPr>
            <w:tcW w:w="1623" w:type="pct"/>
            <w:gridSpan w:val="2"/>
            <w:tcBorders>
              <w:top w:val="single" w:color="000000" w:sz="4" w:space="0"/>
              <w:left w:val="single" w:color="000000" w:sz="4" w:space="0"/>
              <w:bottom w:val="single" w:color="000000" w:sz="4" w:space="0"/>
              <w:right w:val="single" w:color="000000" w:sz="4" w:space="0"/>
            </w:tcBorders>
            <w:shd w:val="clear" w:color="FFFF00" w:fill="auto"/>
            <w:noWrap/>
            <w:vAlign w:val="center"/>
          </w:tcPr>
          <w:p w14:paraId="786FA426">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护“胃”安康—炎症响应型工程菌实现幽门螺杆菌的预防与治疗</w:t>
            </w:r>
          </w:p>
        </w:tc>
        <w:tc>
          <w:tcPr>
            <w:tcW w:w="596" w:type="pct"/>
            <w:tcBorders>
              <w:top w:val="single" w:color="000000" w:sz="4" w:space="0"/>
              <w:left w:val="single" w:color="000000" w:sz="4" w:space="0"/>
              <w:bottom w:val="single" w:color="000000" w:sz="4" w:space="0"/>
              <w:right w:val="single" w:color="000000" w:sz="4" w:space="0"/>
            </w:tcBorders>
            <w:shd w:val="clear" w:color="FFFF00" w:fill="auto"/>
            <w:noWrap/>
            <w:vAlign w:val="center"/>
          </w:tcPr>
          <w:p w14:paraId="1264891A">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李子俊</w:t>
            </w:r>
          </w:p>
        </w:tc>
        <w:tc>
          <w:tcPr>
            <w:tcW w:w="1352" w:type="pct"/>
            <w:gridSpan w:val="2"/>
            <w:tcBorders>
              <w:top w:val="single" w:color="000000" w:sz="4" w:space="0"/>
              <w:left w:val="single" w:color="000000" w:sz="4" w:space="0"/>
              <w:bottom w:val="single" w:color="000000" w:sz="4" w:space="0"/>
              <w:right w:val="single" w:color="000000" w:sz="4" w:space="0"/>
            </w:tcBorders>
            <w:shd w:val="clear" w:color="FFFF00" w:fill="auto"/>
            <w:noWrap/>
            <w:vAlign w:val="center"/>
          </w:tcPr>
          <w:p w14:paraId="3086C0A5">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孙如梦</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李愉</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朱方正</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张敏讷</w:t>
            </w:r>
          </w:p>
        </w:tc>
        <w:tc>
          <w:tcPr>
            <w:tcW w:w="796" w:type="pct"/>
            <w:gridSpan w:val="3"/>
            <w:tcBorders>
              <w:top w:val="single" w:color="auto" w:sz="4" w:space="0"/>
              <w:left w:val="single" w:color="000000" w:sz="4" w:space="0"/>
              <w:bottom w:val="single" w:color="auto" w:sz="4" w:space="0"/>
              <w:right w:val="single" w:color="000000" w:sz="4" w:space="0"/>
            </w:tcBorders>
            <w:shd w:val="clear" w:color="FFFF00" w:fill="auto"/>
            <w:noWrap/>
            <w:vAlign w:val="center"/>
          </w:tcPr>
          <w:p w14:paraId="0726E6F8">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王小磊</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祝荫</w:t>
            </w:r>
          </w:p>
        </w:tc>
        <w:tc>
          <w:tcPr>
            <w:tcW w:w="620" w:type="pct"/>
            <w:gridSpan w:val="2"/>
            <w:tcBorders>
              <w:top w:val="single" w:color="auto" w:sz="4" w:space="0"/>
              <w:left w:val="single" w:color="000000" w:sz="4" w:space="0"/>
              <w:bottom w:val="single" w:color="auto" w:sz="4" w:space="0"/>
              <w:right w:val="single" w:color="000000" w:sz="4" w:space="0"/>
            </w:tcBorders>
            <w:shd w:val="clear" w:color="FFFF00" w:fill="auto"/>
            <w:noWrap/>
            <w:vAlign w:val="center"/>
          </w:tcPr>
          <w:p w14:paraId="30536196">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三等奖</w:t>
            </w:r>
          </w:p>
        </w:tc>
      </w:tr>
      <w:tr w14:paraId="5DB03463">
        <w:tblPrEx>
          <w:tblCellMar>
            <w:top w:w="0" w:type="dxa"/>
            <w:left w:w="108" w:type="dxa"/>
            <w:bottom w:w="0" w:type="dxa"/>
            <w:right w:w="108" w:type="dxa"/>
          </w:tblCellMar>
        </w:tblPrEx>
        <w:trPr>
          <w:gridBefore w:val="1"/>
          <w:gridAfter w:val="1"/>
          <w:wBefore w:w="3" w:type="pct"/>
          <w:wAfter w:w="6" w:type="pct"/>
          <w:trHeight w:val="567" w:hRule="atLeast"/>
        </w:trPr>
        <w:tc>
          <w:tcPr>
            <w:tcW w:w="1623" w:type="pct"/>
            <w:gridSpan w:val="2"/>
            <w:tcBorders>
              <w:top w:val="single" w:color="000000" w:sz="4" w:space="0"/>
              <w:left w:val="single" w:color="000000" w:sz="4" w:space="0"/>
              <w:bottom w:val="single" w:color="000000" w:sz="4" w:space="0"/>
              <w:right w:val="single" w:color="000000" w:sz="4" w:space="0"/>
            </w:tcBorders>
            <w:shd w:val="clear" w:color="FFFF00" w:fill="auto"/>
            <w:noWrap/>
            <w:vAlign w:val="center"/>
          </w:tcPr>
          <w:p w14:paraId="0335289B">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SIRT4 通过调控氧化应激诱导的凋亡对糖尿病视网膜病变影响的研究</w:t>
            </w:r>
          </w:p>
        </w:tc>
        <w:tc>
          <w:tcPr>
            <w:tcW w:w="596" w:type="pct"/>
            <w:tcBorders>
              <w:top w:val="single" w:color="000000" w:sz="4" w:space="0"/>
              <w:left w:val="single" w:color="000000" w:sz="4" w:space="0"/>
              <w:bottom w:val="single" w:color="000000" w:sz="4" w:space="0"/>
              <w:right w:val="single" w:color="000000" w:sz="4" w:space="0"/>
            </w:tcBorders>
            <w:shd w:val="clear" w:color="FFFF00" w:fill="auto"/>
            <w:noWrap/>
            <w:vAlign w:val="center"/>
          </w:tcPr>
          <w:p w14:paraId="269E27E4">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刘家祥</w:t>
            </w:r>
          </w:p>
        </w:tc>
        <w:tc>
          <w:tcPr>
            <w:tcW w:w="1352" w:type="pct"/>
            <w:gridSpan w:val="2"/>
            <w:tcBorders>
              <w:top w:val="single" w:color="000000" w:sz="4" w:space="0"/>
              <w:left w:val="single" w:color="000000" w:sz="4" w:space="0"/>
              <w:bottom w:val="single" w:color="000000" w:sz="4" w:space="0"/>
              <w:right w:val="single" w:color="000000" w:sz="4" w:space="0"/>
            </w:tcBorders>
            <w:shd w:val="clear" w:color="FFFF00" w:fill="auto"/>
            <w:noWrap/>
            <w:vAlign w:val="center"/>
          </w:tcPr>
          <w:p w14:paraId="71D1427A">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张冉</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王超峰</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石嘉澍</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岳舒萌</w:t>
            </w:r>
          </w:p>
        </w:tc>
        <w:tc>
          <w:tcPr>
            <w:tcW w:w="796" w:type="pct"/>
            <w:gridSpan w:val="3"/>
            <w:tcBorders>
              <w:top w:val="single" w:color="auto" w:sz="4" w:space="0"/>
              <w:left w:val="single" w:color="000000" w:sz="4" w:space="0"/>
              <w:bottom w:val="single" w:color="auto" w:sz="4" w:space="0"/>
              <w:right w:val="single" w:color="000000" w:sz="4" w:space="0"/>
            </w:tcBorders>
            <w:shd w:val="clear" w:color="FFFF00" w:fill="auto"/>
            <w:noWrap/>
            <w:vAlign w:val="center"/>
          </w:tcPr>
          <w:p w14:paraId="274CCF5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张旭</w:t>
            </w:r>
          </w:p>
        </w:tc>
        <w:tc>
          <w:tcPr>
            <w:tcW w:w="620" w:type="pct"/>
            <w:gridSpan w:val="2"/>
            <w:tcBorders>
              <w:top w:val="single" w:color="auto" w:sz="4" w:space="0"/>
              <w:left w:val="single" w:color="000000" w:sz="4" w:space="0"/>
              <w:bottom w:val="single" w:color="auto" w:sz="4" w:space="0"/>
              <w:right w:val="single" w:color="000000" w:sz="4" w:space="0"/>
            </w:tcBorders>
            <w:shd w:val="clear" w:color="FFFF00" w:fill="auto"/>
            <w:noWrap/>
            <w:vAlign w:val="center"/>
          </w:tcPr>
          <w:p w14:paraId="5ED92D42">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三等奖</w:t>
            </w:r>
          </w:p>
        </w:tc>
      </w:tr>
      <w:tr w14:paraId="08068254">
        <w:tblPrEx>
          <w:tblCellMar>
            <w:top w:w="0" w:type="dxa"/>
            <w:left w:w="108" w:type="dxa"/>
            <w:bottom w:w="0" w:type="dxa"/>
            <w:right w:w="108" w:type="dxa"/>
          </w:tblCellMar>
        </w:tblPrEx>
        <w:trPr>
          <w:gridBefore w:val="1"/>
          <w:gridAfter w:val="1"/>
          <w:wBefore w:w="3" w:type="pct"/>
          <w:wAfter w:w="6" w:type="pct"/>
          <w:trHeight w:val="340" w:hRule="atLeast"/>
        </w:trPr>
        <w:tc>
          <w:tcPr>
            <w:tcW w:w="1623" w:type="pct"/>
            <w:gridSpan w:val="2"/>
            <w:tcBorders>
              <w:top w:val="single" w:color="000000" w:sz="4" w:space="0"/>
              <w:left w:val="single" w:color="000000" w:sz="4" w:space="0"/>
              <w:bottom w:val="single" w:color="000000" w:sz="4" w:space="0"/>
              <w:right w:val="single" w:color="000000" w:sz="4" w:space="0"/>
            </w:tcBorders>
            <w:shd w:val="clear" w:color="FFFF00" w:fill="auto"/>
            <w:noWrap/>
            <w:vAlign w:val="center"/>
          </w:tcPr>
          <w:p w14:paraId="2C27CD26">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靶向Trim65抑制内膜新生：心血管疾病再狭窄治疗的潜在新策略</w:t>
            </w:r>
          </w:p>
        </w:tc>
        <w:tc>
          <w:tcPr>
            <w:tcW w:w="596" w:type="pct"/>
            <w:tcBorders>
              <w:top w:val="single" w:color="000000" w:sz="4" w:space="0"/>
              <w:left w:val="single" w:color="000000" w:sz="4" w:space="0"/>
              <w:bottom w:val="single" w:color="000000" w:sz="4" w:space="0"/>
              <w:right w:val="single" w:color="000000" w:sz="4" w:space="0"/>
            </w:tcBorders>
            <w:shd w:val="clear" w:color="FFFF00" w:fill="auto"/>
            <w:noWrap/>
            <w:vAlign w:val="center"/>
          </w:tcPr>
          <w:p w14:paraId="251EB43C">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张雯婷</w:t>
            </w:r>
          </w:p>
        </w:tc>
        <w:tc>
          <w:tcPr>
            <w:tcW w:w="1352" w:type="pct"/>
            <w:gridSpan w:val="2"/>
            <w:tcBorders>
              <w:top w:val="single" w:color="000000" w:sz="4" w:space="0"/>
              <w:left w:val="single" w:color="000000" w:sz="4" w:space="0"/>
              <w:bottom w:val="single" w:color="000000" w:sz="4" w:space="0"/>
              <w:right w:val="single" w:color="000000" w:sz="4" w:space="0"/>
            </w:tcBorders>
            <w:shd w:val="clear" w:color="FFFF00" w:fill="auto"/>
            <w:noWrap/>
            <w:vAlign w:val="center"/>
          </w:tcPr>
          <w:p w14:paraId="5BA048AD">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王凯煦</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邓文卓</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魏文涵</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陈卓</w:t>
            </w:r>
          </w:p>
        </w:tc>
        <w:tc>
          <w:tcPr>
            <w:tcW w:w="796" w:type="pct"/>
            <w:gridSpan w:val="3"/>
            <w:tcBorders>
              <w:top w:val="single" w:color="auto" w:sz="4" w:space="0"/>
              <w:left w:val="single" w:color="000000" w:sz="4" w:space="0"/>
              <w:bottom w:val="single" w:color="auto" w:sz="4" w:space="0"/>
              <w:right w:val="single" w:color="000000" w:sz="4" w:space="0"/>
            </w:tcBorders>
            <w:shd w:val="clear" w:color="FFFF00" w:fill="auto"/>
            <w:noWrap/>
            <w:vAlign w:val="center"/>
          </w:tcPr>
          <w:p w14:paraId="5FBE93D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姜玫秀</w:t>
            </w:r>
          </w:p>
        </w:tc>
        <w:tc>
          <w:tcPr>
            <w:tcW w:w="620" w:type="pct"/>
            <w:gridSpan w:val="2"/>
            <w:tcBorders>
              <w:top w:val="single" w:color="auto" w:sz="4" w:space="0"/>
              <w:left w:val="single" w:color="000000" w:sz="4" w:space="0"/>
              <w:bottom w:val="single" w:color="auto" w:sz="4" w:space="0"/>
              <w:right w:val="single" w:color="000000" w:sz="4" w:space="0"/>
            </w:tcBorders>
            <w:shd w:val="clear" w:color="FFFF00" w:fill="auto"/>
            <w:noWrap/>
            <w:vAlign w:val="center"/>
          </w:tcPr>
          <w:p w14:paraId="1448D946">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三等奖</w:t>
            </w:r>
          </w:p>
        </w:tc>
      </w:tr>
      <w:tr w14:paraId="7EBE2E28">
        <w:tblPrEx>
          <w:tblCellMar>
            <w:top w:w="0" w:type="dxa"/>
            <w:left w:w="108" w:type="dxa"/>
            <w:bottom w:w="0" w:type="dxa"/>
            <w:right w:w="108" w:type="dxa"/>
          </w:tblCellMar>
        </w:tblPrEx>
        <w:trPr>
          <w:gridBefore w:val="1"/>
          <w:gridAfter w:val="1"/>
          <w:wBefore w:w="3" w:type="pct"/>
          <w:wAfter w:w="6" w:type="pct"/>
          <w:trHeight w:val="340" w:hRule="atLeast"/>
        </w:trPr>
        <w:tc>
          <w:tcPr>
            <w:tcW w:w="1623" w:type="pct"/>
            <w:gridSpan w:val="2"/>
            <w:tcBorders>
              <w:top w:val="single" w:color="000000" w:sz="4" w:space="0"/>
              <w:left w:val="single" w:color="000000" w:sz="4" w:space="0"/>
              <w:bottom w:val="single" w:color="000000" w:sz="4" w:space="0"/>
              <w:right w:val="single" w:color="000000" w:sz="4" w:space="0"/>
            </w:tcBorders>
            <w:shd w:val="clear" w:color="FFFF00" w:fill="auto"/>
            <w:noWrap/>
            <w:vAlign w:val="center"/>
          </w:tcPr>
          <w:p w14:paraId="40B4A2D1">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PANX1通过调节子宫内膜基质细胞ATP外流影响复发性植入失败患者子宫内膜蜕膜化的机制研究</w:t>
            </w:r>
          </w:p>
        </w:tc>
        <w:tc>
          <w:tcPr>
            <w:tcW w:w="596" w:type="pct"/>
            <w:tcBorders>
              <w:top w:val="single" w:color="000000" w:sz="4" w:space="0"/>
              <w:left w:val="single" w:color="000000" w:sz="4" w:space="0"/>
              <w:bottom w:val="single" w:color="000000" w:sz="4" w:space="0"/>
              <w:right w:val="single" w:color="000000" w:sz="4" w:space="0"/>
            </w:tcBorders>
            <w:shd w:val="clear" w:color="FFFF00" w:fill="auto"/>
            <w:noWrap/>
            <w:vAlign w:val="center"/>
          </w:tcPr>
          <w:p w14:paraId="59EFA9BE">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HAFZA SIMRAN ALI</w:t>
            </w:r>
          </w:p>
        </w:tc>
        <w:tc>
          <w:tcPr>
            <w:tcW w:w="1352" w:type="pct"/>
            <w:gridSpan w:val="2"/>
            <w:tcBorders>
              <w:top w:val="single" w:color="000000" w:sz="4" w:space="0"/>
              <w:left w:val="single" w:color="000000" w:sz="4" w:space="0"/>
              <w:bottom w:val="single" w:color="000000" w:sz="4" w:space="0"/>
              <w:right w:val="single" w:color="000000" w:sz="4" w:space="0"/>
            </w:tcBorders>
            <w:shd w:val="clear" w:color="FFFF00" w:fill="auto"/>
            <w:noWrap/>
            <w:vAlign w:val="center"/>
          </w:tcPr>
          <w:p w14:paraId="65A4C74E">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AROOSAHANIF</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ASMAKHAN</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BIBINOORULAIN</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ABBASIREEMFAZAL</w:t>
            </w:r>
          </w:p>
        </w:tc>
        <w:tc>
          <w:tcPr>
            <w:tcW w:w="796" w:type="pct"/>
            <w:gridSpan w:val="3"/>
            <w:tcBorders>
              <w:top w:val="single" w:color="auto" w:sz="4" w:space="0"/>
              <w:left w:val="single" w:color="000000" w:sz="4" w:space="0"/>
              <w:bottom w:val="single" w:color="auto" w:sz="4" w:space="0"/>
              <w:right w:val="single" w:color="000000" w:sz="4" w:space="0"/>
            </w:tcBorders>
            <w:shd w:val="clear" w:color="FFFF00" w:fill="auto"/>
            <w:noWrap/>
            <w:vAlign w:val="center"/>
          </w:tcPr>
          <w:p w14:paraId="73F5292F">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潘泽政</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涂硕</w:t>
            </w:r>
          </w:p>
        </w:tc>
        <w:tc>
          <w:tcPr>
            <w:tcW w:w="620" w:type="pct"/>
            <w:gridSpan w:val="2"/>
            <w:tcBorders>
              <w:top w:val="single" w:color="auto" w:sz="4" w:space="0"/>
              <w:left w:val="single" w:color="000000" w:sz="4" w:space="0"/>
              <w:bottom w:val="single" w:color="auto" w:sz="4" w:space="0"/>
              <w:right w:val="single" w:color="000000" w:sz="4" w:space="0"/>
            </w:tcBorders>
            <w:shd w:val="clear" w:color="FFFF00" w:fill="auto"/>
            <w:noWrap/>
            <w:vAlign w:val="center"/>
          </w:tcPr>
          <w:p w14:paraId="08073C7C">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三等奖</w:t>
            </w:r>
          </w:p>
        </w:tc>
      </w:tr>
      <w:tr w14:paraId="2B8B1ADF">
        <w:tblPrEx>
          <w:tblCellMar>
            <w:top w:w="0" w:type="dxa"/>
            <w:left w:w="108" w:type="dxa"/>
            <w:bottom w:w="0" w:type="dxa"/>
            <w:right w:w="108" w:type="dxa"/>
          </w:tblCellMar>
        </w:tblPrEx>
        <w:trPr>
          <w:gridBefore w:val="1"/>
          <w:gridAfter w:val="1"/>
          <w:wBefore w:w="3" w:type="pct"/>
          <w:wAfter w:w="6" w:type="pct"/>
          <w:trHeight w:val="781" w:hRule="atLeast"/>
        </w:trPr>
        <w:tc>
          <w:tcPr>
            <w:tcW w:w="4990" w:type="pct"/>
            <w:gridSpan w:val="10"/>
            <w:tcBorders>
              <w:top w:val="nil"/>
              <w:left w:val="nil"/>
              <w:bottom w:val="nil"/>
              <w:right w:val="nil"/>
            </w:tcBorders>
            <w:shd w:val="clear" w:color="auto" w:fill="auto"/>
            <w:noWrap/>
            <w:vAlign w:val="center"/>
          </w:tcPr>
          <w:p w14:paraId="70D811FE">
            <w:pPr>
              <w:widowControl/>
              <w:spacing w:beforeLines="50" w:afterLines="50"/>
              <w:jc w:val="center"/>
              <w:textAlignment w:val="center"/>
              <w:rPr>
                <w:rFonts w:ascii="宋体" w:hAnsi="宋体" w:cs="宋体"/>
                <w:b/>
                <w:bCs/>
                <w:color w:val="000000"/>
                <w:sz w:val="28"/>
                <w:szCs w:val="28"/>
              </w:rPr>
            </w:pPr>
            <w:r>
              <w:rPr>
                <w:rFonts w:hint="eastAsia" w:ascii="仿宋" w:hAnsi="仿宋" w:eastAsia="仿宋"/>
                <w:b/>
                <w:bCs/>
                <w:color w:val="000000"/>
                <w:kern w:val="0"/>
                <w:sz w:val="28"/>
                <w:szCs w:val="28"/>
              </w:rPr>
              <w:t>创新研究（基础临床赛道）</w:t>
            </w:r>
          </w:p>
        </w:tc>
      </w:tr>
      <w:tr w14:paraId="1A1D383D">
        <w:tblPrEx>
          <w:tblCellMar>
            <w:top w:w="0" w:type="dxa"/>
            <w:left w:w="108" w:type="dxa"/>
            <w:bottom w:w="0" w:type="dxa"/>
            <w:right w:w="108" w:type="dxa"/>
          </w:tblCellMar>
        </w:tblPrEx>
        <w:trPr>
          <w:gridBefore w:val="1"/>
          <w:gridAfter w:val="1"/>
          <w:wBefore w:w="3" w:type="pct"/>
          <w:wAfter w:w="6" w:type="pct"/>
          <w:trHeight w:val="1163" w:hRule="atLeast"/>
        </w:trPr>
        <w:tc>
          <w:tcPr>
            <w:tcW w:w="16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A8840">
            <w:pPr>
              <w:widowControl/>
              <w:jc w:val="center"/>
              <w:textAlignment w:val="center"/>
              <w:rPr>
                <w:rFonts w:ascii="黑体" w:hAnsi="宋体" w:eastAsia="黑体" w:cs="黑体"/>
                <w:color w:val="000000"/>
                <w:sz w:val="32"/>
                <w:szCs w:val="32"/>
              </w:rPr>
            </w:pPr>
            <w:r>
              <w:rPr>
                <w:rFonts w:hint="eastAsia" w:ascii="仿宋" w:hAnsi="仿宋" w:eastAsia="仿宋"/>
                <w:b/>
                <w:bCs/>
                <w:kern w:val="0"/>
                <w:sz w:val="32"/>
                <w:szCs w:val="32"/>
                <w:lang w:val="en-US" w:eastAsia="zh-CN"/>
              </w:rPr>
              <w:t>作品名称</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685D5">
            <w:pPr>
              <w:widowControl/>
              <w:jc w:val="center"/>
              <w:textAlignment w:val="center"/>
              <w:rPr>
                <w:rFonts w:ascii="黑体" w:hAnsi="宋体" w:eastAsia="黑体" w:cs="黑体"/>
                <w:color w:val="000000"/>
                <w:sz w:val="32"/>
                <w:szCs w:val="32"/>
              </w:rPr>
            </w:pPr>
            <w:r>
              <w:rPr>
                <w:rFonts w:hint="eastAsia" w:ascii="仿宋" w:hAnsi="仿宋" w:eastAsia="仿宋"/>
                <w:b/>
                <w:bCs/>
                <w:kern w:val="0"/>
                <w:sz w:val="32"/>
                <w:szCs w:val="32"/>
                <w:lang w:val="en-US" w:eastAsia="zh-CN"/>
              </w:rPr>
              <w:t>队长</w:t>
            </w:r>
          </w:p>
        </w:tc>
        <w:tc>
          <w:tcPr>
            <w:tcW w:w="13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D810E">
            <w:pPr>
              <w:widowControl/>
              <w:jc w:val="center"/>
              <w:textAlignment w:val="center"/>
              <w:rPr>
                <w:rFonts w:ascii="黑体" w:hAnsi="宋体" w:eastAsia="黑体" w:cs="黑体"/>
                <w:color w:val="000000"/>
                <w:sz w:val="32"/>
                <w:szCs w:val="32"/>
              </w:rPr>
            </w:pPr>
            <w:r>
              <w:rPr>
                <w:rFonts w:hint="eastAsia" w:ascii="仿宋" w:hAnsi="仿宋" w:eastAsia="仿宋"/>
                <w:b/>
                <w:bCs/>
                <w:sz w:val="32"/>
                <w:szCs w:val="32"/>
                <w:lang w:val="en-US" w:eastAsia="zh-CN"/>
              </w:rPr>
              <w:t>团队成员</w:t>
            </w:r>
          </w:p>
        </w:tc>
        <w:tc>
          <w:tcPr>
            <w:tcW w:w="796" w:type="pct"/>
            <w:gridSpan w:val="3"/>
            <w:tcBorders>
              <w:top w:val="single" w:color="000000" w:sz="4" w:space="0"/>
              <w:left w:val="single" w:color="000000" w:sz="4" w:space="0"/>
              <w:bottom w:val="single" w:color="auto" w:sz="4" w:space="0"/>
              <w:right w:val="single" w:color="000000" w:sz="4" w:space="0"/>
            </w:tcBorders>
            <w:shd w:val="clear" w:color="auto" w:fill="auto"/>
            <w:noWrap/>
            <w:vAlign w:val="center"/>
          </w:tcPr>
          <w:p w14:paraId="5FC73824">
            <w:pPr>
              <w:widowControl/>
              <w:jc w:val="center"/>
              <w:textAlignment w:val="center"/>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指导</w:t>
            </w:r>
          </w:p>
          <w:p w14:paraId="4984C9AC">
            <w:pPr>
              <w:widowControl/>
              <w:jc w:val="center"/>
              <w:textAlignment w:val="center"/>
              <w:rPr>
                <w:rFonts w:ascii="黑体" w:hAnsi="宋体" w:eastAsia="黑体" w:cs="黑体"/>
                <w:color w:val="000000"/>
                <w:sz w:val="32"/>
                <w:szCs w:val="32"/>
              </w:rPr>
            </w:pPr>
            <w:r>
              <w:rPr>
                <w:rFonts w:hint="eastAsia" w:ascii="仿宋" w:hAnsi="仿宋" w:eastAsia="仿宋"/>
                <w:b/>
                <w:bCs/>
                <w:sz w:val="32"/>
                <w:szCs w:val="32"/>
                <w:lang w:val="en-US" w:eastAsia="zh-CN"/>
              </w:rPr>
              <w:t>老师</w:t>
            </w:r>
          </w:p>
        </w:tc>
        <w:tc>
          <w:tcPr>
            <w:tcW w:w="620" w:type="pct"/>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5F7EAD47">
            <w:pPr>
              <w:widowControl/>
              <w:jc w:val="center"/>
              <w:textAlignment w:val="center"/>
              <w:rPr>
                <w:rFonts w:ascii="黑体" w:hAnsi="宋体" w:eastAsia="黑体" w:cs="黑体"/>
                <w:color w:val="000000"/>
                <w:sz w:val="32"/>
                <w:szCs w:val="32"/>
              </w:rPr>
            </w:pPr>
            <w:r>
              <w:rPr>
                <w:rFonts w:ascii="仿宋" w:hAnsi="仿宋" w:eastAsia="仿宋"/>
                <w:b/>
                <w:bCs/>
                <w:sz w:val="32"/>
                <w:szCs w:val="32"/>
              </w:rPr>
              <w:t>校赛获奖</w:t>
            </w:r>
          </w:p>
        </w:tc>
      </w:tr>
      <w:tr w14:paraId="57E127A1">
        <w:tblPrEx>
          <w:tblCellMar>
            <w:top w:w="0" w:type="dxa"/>
            <w:left w:w="108" w:type="dxa"/>
            <w:bottom w:w="0" w:type="dxa"/>
            <w:right w:w="108" w:type="dxa"/>
          </w:tblCellMar>
        </w:tblPrEx>
        <w:trPr>
          <w:gridBefore w:val="1"/>
          <w:gridAfter w:val="1"/>
          <w:wBefore w:w="3" w:type="pct"/>
          <w:wAfter w:w="6" w:type="pct"/>
          <w:trHeight w:val="400" w:hRule="atLeast"/>
        </w:trPr>
        <w:tc>
          <w:tcPr>
            <w:tcW w:w="1623" w:type="pct"/>
            <w:gridSpan w:val="2"/>
            <w:tcBorders>
              <w:top w:val="single" w:color="000000" w:sz="4" w:space="0"/>
              <w:left w:val="single" w:color="000000" w:sz="4" w:space="0"/>
              <w:bottom w:val="single" w:color="auto" w:sz="4" w:space="0"/>
              <w:right w:val="single" w:color="000000" w:sz="4" w:space="0"/>
            </w:tcBorders>
            <w:shd w:val="clear" w:color="FFFFFF" w:fill="FFFFFF"/>
            <w:noWrap/>
            <w:vAlign w:val="center"/>
          </w:tcPr>
          <w:p w14:paraId="6E651CF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在机械应力诱导的骨性关节炎软骨退变中的作用及机制研究</w:t>
            </w:r>
          </w:p>
        </w:tc>
        <w:tc>
          <w:tcPr>
            <w:tcW w:w="596" w:type="pct"/>
            <w:tcBorders>
              <w:top w:val="single" w:color="000000" w:sz="4" w:space="0"/>
              <w:left w:val="single" w:color="000000" w:sz="4" w:space="0"/>
              <w:bottom w:val="single" w:color="auto" w:sz="4" w:space="0"/>
              <w:right w:val="single" w:color="000000" w:sz="4" w:space="0"/>
            </w:tcBorders>
            <w:shd w:val="clear" w:color="FFFFFF" w:fill="FFFFFF"/>
            <w:noWrap/>
            <w:vAlign w:val="center"/>
          </w:tcPr>
          <w:p w14:paraId="343EC30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邓瑜飞</w:t>
            </w:r>
          </w:p>
        </w:tc>
        <w:tc>
          <w:tcPr>
            <w:tcW w:w="1352" w:type="pct"/>
            <w:gridSpan w:val="2"/>
            <w:tcBorders>
              <w:top w:val="single" w:color="000000" w:sz="4" w:space="0"/>
              <w:left w:val="single" w:color="000000" w:sz="4" w:space="0"/>
              <w:bottom w:val="single" w:color="auto" w:sz="4" w:space="0"/>
              <w:right w:val="single" w:color="auto" w:sz="4" w:space="0"/>
            </w:tcBorders>
            <w:shd w:val="clear" w:color="FFFFFF" w:fill="FFFFFF"/>
            <w:noWrap/>
            <w:vAlign w:val="center"/>
          </w:tcPr>
          <w:p w14:paraId="0D0AA1E4">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张怡青</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钟雨霏</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郭彬婕</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余婧</w:t>
            </w:r>
          </w:p>
        </w:tc>
        <w:tc>
          <w:tcPr>
            <w:tcW w:w="796" w:type="pct"/>
            <w:gridSpan w:val="3"/>
            <w:tcBorders>
              <w:top w:val="single" w:color="auto" w:sz="4" w:space="0"/>
              <w:left w:val="single" w:color="auto" w:sz="4" w:space="0"/>
              <w:bottom w:val="single" w:color="auto" w:sz="4" w:space="0"/>
              <w:right w:val="single" w:color="auto" w:sz="4" w:space="0"/>
            </w:tcBorders>
            <w:shd w:val="clear" w:color="FFFFFF" w:fill="FFFFFF"/>
            <w:noWrap/>
            <w:vAlign w:val="center"/>
          </w:tcPr>
          <w:p w14:paraId="0184F4A7">
            <w:pPr>
              <w:jc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潘泽政</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李蕾</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660D7D">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一等奖</w:t>
            </w:r>
          </w:p>
        </w:tc>
      </w:tr>
      <w:tr w14:paraId="6984C761">
        <w:tblPrEx>
          <w:tblCellMar>
            <w:top w:w="0" w:type="dxa"/>
            <w:left w:w="108" w:type="dxa"/>
            <w:bottom w:w="0" w:type="dxa"/>
            <w:right w:w="108" w:type="dxa"/>
          </w:tblCellMar>
        </w:tblPrEx>
        <w:trPr>
          <w:gridBefore w:val="1"/>
          <w:gridAfter w:val="1"/>
          <w:wBefore w:w="3" w:type="pct"/>
          <w:wAfter w:w="6" w:type="pct"/>
          <w:trHeight w:val="400" w:hRule="atLeast"/>
        </w:trPr>
        <w:tc>
          <w:tcPr>
            <w:tcW w:w="1623" w:type="pct"/>
            <w:gridSpan w:val="2"/>
            <w:tcBorders>
              <w:top w:val="single" w:color="auto" w:sz="4" w:space="0"/>
              <w:left w:val="single" w:color="auto" w:sz="4" w:space="0"/>
              <w:bottom w:val="single" w:color="auto" w:sz="4" w:space="0"/>
              <w:right w:val="single" w:color="000000" w:sz="4" w:space="0"/>
            </w:tcBorders>
            <w:shd w:val="clear" w:color="FFFFFF" w:fill="FFFFFF"/>
            <w:noWrap/>
            <w:vAlign w:val="center"/>
          </w:tcPr>
          <w:p w14:paraId="7CCE73A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AMPK通过线粒体外膜蛋白VDAC1调控巨噬细胞铁死亡抑制创伤性异位骨化的作用机制</w:t>
            </w:r>
          </w:p>
        </w:tc>
        <w:tc>
          <w:tcPr>
            <w:tcW w:w="596" w:type="pct"/>
            <w:tcBorders>
              <w:top w:val="single" w:color="auto" w:sz="4" w:space="0"/>
              <w:left w:val="single" w:color="000000" w:sz="4" w:space="0"/>
              <w:bottom w:val="single" w:color="auto" w:sz="4" w:space="0"/>
              <w:right w:val="single" w:color="000000" w:sz="4" w:space="0"/>
            </w:tcBorders>
            <w:shd w:val="clear" w:color="FFFFFF" w:fill="FFFFFF"/>
            <w:noWrap/>
            <w:vAlign w:val="center"/>
          </w:tcPr>
          <w:p w14:paraId="1E5535C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邵易晴</w:t>
            </w:r>
          </w:p>
        </w:tc>
        <w:tc>
          <w:tcPr>
            <w:tcW w:w="1352" w:type="pct"/>
            <w:gridSpan w:val="2"/>
            <w:tcBorders>
              <w:top w:val="single" w:color="auto" w:sz="4" w:space="0"/>
              <w:left w:val="single" w:color="000000" w:sz="4" w:space="0"/>
              <w:bottom w:val="single" w:color="auto" w:sz="4" w:space="0"/>
              <w:right w:val="single" w:color="auto" w:sz="4" w:space="0"/>
            </w:tcBorders>
            <w:shd w:val="clear" w:color="FFFFFF" w:fill="FFFFFF"/>
            <w:noWrap/>
            <w:vAlign w:val="center"/>
          </w:tcPr>
          <w:p w14:paraId="2B9148B0">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朱柳烨</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汪灵</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胡安新</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李家欣</w:t>
            </w:r>
          </w:p>
        </w:tc>
        <w:tc>
          <w:tcPr>
            <w:tcW w:w="796" w:type="pct"/>
            <w:gridSpan w:val="3"/>
            <w:tcBorders>
              <w:top w:val="single" w:color="auto" w:sz="4" w:space="0"/>
              <w:left w:val="single" w:color="auto" w:sz="4" w:space="0"/>
              <w:bottom w:val="single" w:color="auto" w:sz="4" w:space="0"/>
              <w:right w:val="single" w:color="auto" w:sz="4" w:space="0"/>
            </w:tcBorders>
            <w:shd w:val="clear" w:color="FFFFFF" w:fill="FFFFFF"/>
            <w:noWrap/>
            <w:vAlign w:val="center"/>
          </w:tcPr>
          <w:p w14:paraId="2DBD4A04">
            <w:pPr>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林辉</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C0A07F">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一等奖</w:t>
            </w:r>
          </w:p>
        </w:tc>
      </w:tr>
      <w:tr w14:paraId="057BFAC3">
        <w:tblPrEx>
          <w:tblCellMar>
            <w:top w:w="0" w:type="dxa"/>
            <w:left w:w="108" w:type="dxa"/>
            <w:bottom w:w="0" w:type="dxa"/>
            <w:right w:w="108" w:type="dxa"/>
          </w:tblCellMar>
        </w:tblPrEx>
        <w:trPr>
          <w:gridBefore w:val="1"/>
          <w:gridAfter w:val="1"/>
          <w:wBefore w:w="3" w:type="pct"/>
          <w:wAfter w:w="6" w:type="pct"/>
          <w:trHeight w:val="400" w:hRule="atLeast"/>
        </w:trPr>
        <w:tc>
          <w:tcPr>
            <w:tcW w:w="1623" w:type="pct"/>
            <w:gridSpan w:val="2"/>
            <w:tcBorders>
              <w:top w:val="single" w:color="auto" w:sz="4" w:space="0"/>
              <w:left w:val="single" w:color="000000" w:sz="4" w:space="0"/>
              <w:bottom w:val="single" w:color="000000" w:sz="4" w:space="0"/>
              <w:right w:val="single" w:color="000000" w:sz="4" w:space="0"/>
            </w:tcBorders>
            <w:shd w:val="clear" w:color="FFFFFF" w:fill="FFFFFF"/>
            <w:noWrap/>
            <w:vAlign w:val="center"/>
          </w:tcPr>
          <w:p w14:paraId="02A55BA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牛磺熊去氧胆酸对辐射致肠粘膜损伤的保护作用及其机制</w:t>
            </w:r>
          </w:p>
        </w:tc>
        <w:tc>
          <w:tcPr>
            <w:tcW w:w="596" w:type="pct"/>
            <w:tcBorders>
              <w:top w:val="single" w:color="auto" w:sz="4" w:space="0"/>
              <w:left w:val="single" w:color="000000" w:sz="4" w:space="0"/>
              <w:bottom w:val="single" w:color="000000" w:sz="4" w:space="0"/>
              <w:right w:val="single" w:color="000000" w:sz="4" w:space="0"/>
            </w:tcBorders>
            <w:shd w:val="clear" w:color="FFFFFF" w:fill="FFFFFF"/>
            <w:noWrap/>
            <w:vAlign w:val="center"/>
          </w:tcPr>
          <w:p w14:paraId="1A9655FB">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张珺</w:t>
            </w:r>
          </w:p>
        </w:tc>
        <w:tc>
          <w:tcPr>
            <w:tcW w:w="1352" w:type="pct"/>
            <w:gridSpan w:val="2"/>
            <w:tcBorders>
              <w:top w:val="single" w:color="auto" w:sz="4" w:space="0"/>
              <w:left w:val="single" w:color="000000" w:sz="4" w:space="0"/>
              <w:bottom w:val="single" w:color="000000" w:sz="4" w:space="0"/>
              <w:right w:val="single" w:color="auto" w:sz="4" w:space="0"/>
            </w:tcBorders>
            <w:shd w:val="clear" w:color="FFFFFF" w:fill="FFFFFF"/>
            <w:noWrap/>
            <w:vAlign w:val="center"/>
          </w:tcPr>
          <w:p w14:paraId="30BF2ED3">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黄春霞</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杨轩宇</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李正阳</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王晴园</w:t>
            </w:r>
          </w:p>
        </w:tc>
        <w:tc>
          <w:tcPr>
            <w:tcW w:w="796" w:type="pct"/>
            <w:gridSpan w:val="3"/>
            <w:tcBorders>
              <w:top w:val="single" w:color="auto" w:sz="4" w:space="0"/>
              <w:left w:val="single" w:color="auto" w:sz="4" w:space="0"/>
              <w:bottom w:val="single" w:color="auto" w:sz="4" w:space="0"/>
              <w:right w:val="single" w:color="auto" w:sz="4" w:space="0"/>
            </w:tcBorders>
            <w:shd w:val="clear" w:color="FFFFFF" w:fill="FFFFFF"/>
            <w:noWrap/>
            <w:vAlign w:val="center"/>
          </w:tcPr>
          <w:p w14:paraId="5A34A63A">
            <w:pPr>
              <w:jc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曾慧红</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邓胜昌</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46EA8B">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一等奖</w:t>
            </w:r>
          </w:p>
        </w:tc>
      </w:tr>
      <w:tr w14:paraId="5276B8D6">
        <w:tblPrEx>
          <w:tblCellMar>
            <w:top w:w="0" w:type="dxa"/>
            <w:left w:w="108" w:type="dxa"/>
            <w:bottom w:w="0" w:type="dxa"/>
            <w:right w:w="108" w:type="dxa"/>
          </w:tblCellMar>
        </w:tblPrEx>
        <w:trPr>
          <w:gridBefore w:val="1"/>
          <w:gridAfter w:val="1"/>
          <w:wBefore w:w="3" w:type="pct"/>
          <w:wAfter w:w="6" w:type="pct"/>
          <w:trHeight w:val="400" w:hRule="atLeast"/>
        </w:trPr>
        <w:tc>
          <w:tcPr>
            <w:tcW w:w="1623"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EC097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SMS2通过NPC1调控巨噬细胞溶酶体活性对动脉粥样硬化影响的研究</w:t>
            </w:r>
          </w:p>
        </w:tc>
        <w:tc>
          <w:tcPr>
            <w:tcW w:w="596"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D1A767">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詹辰曦</w:t>
            </w:r>
          </w:p>
        </w:tc>
        <w:tc>
          <w:tcPr>
            <w:tcW w:w="1352" w:type="pct"/>
            <w:gridSpan w:val="2"/>
            <w:tcBorders>
              <w:top w:val="single" w:color="000000" w:sz="4" w:space="0"/>
              <w:left w:val="single" w:color="000000" w:sz="4" w:space="0"/>
              <w:bottom w:val="single" w:color="000000" w:sz="4" w:space="0"/>
              <w:right w:val="single" w:color="auto" w:sz="4" w:space="0"/>
            </w:tcBorders>
            <w:shd w:val="clear" w:color="FFFFFF" w:fill="FFFFFF"/>
            <w:noWrap/>
            <w:vAlign w:val="center"/>
          </w:tcPr>
          <w:p w14:paraId="2697F885">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李昊颖</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刘思成</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赵许烨</w:t>
            </w:r>
          </w:p>
        </w:tc>
        <w:tc>
          <w:tcPr>
            <w:tcW w:w="796" w:type="pct"/>
            <w:gridSpan w:val="3"/>
            <w:tcBorders>
              <w:top w:val="single" w:color="auto" w:sz="4" w:space="0"/>
              <w:left w:val="single" w:color="auto" w:sz="4" w:space="0"/>
              <w:bottom w:val="single" w:color="auto" w:sz="4" w:space="0"/>
              <w:right w:val="single" w:color="auto" w:sz="4" w:space="0"/>
            </w:tcBorders>
            <w:shd w:val="clear" w:color="FFFFFF" w:fill="FFFFFF"/>
            <w:noWrap/>
            <w:vAlign w:val="center"/>
          </w:tcPr>
          <w:p w14:paraId="38D368C2">
            <w:pPr>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颜念龙</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149AD9">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二等奖</w:t>
            </w:r>
          </w:p>
        </w:tc>
      </w:tr>
      <w:tr w14:paraId="4176E740">
        <w:tblPrEx>
          <w:tblCellMar>
            <w:top w:w="0" w:type="dxa"/>
            <w:left w:w="108" w:type="dxa"/>
            <w:bottom w:w="0" w:type="dxa"/>
            <w:right w:w="108" w:type="dxa"/>
          </w:tblCellMar>
        </w:tblPrEx>
        <w:trPr>
          <w:gridBefore w:val="1"/>
          <w:gridAfter w:val="1"/>
          <w:wBefore w:w="3" w:type="pct"/>
          <w:wAfter w:w="6" w:type="pct"/>
          <w:trHeight w:val="400" w:hRule="atLeast"/>
        </w:trPr>
        <w:tc>
          <w:tcPr>
            <w:tcW w:w="1623"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EA315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基于记忆 B 细胞平台的狂犬病毒 GP 蛋白全人源单克隆抗体筛选与鉴定</w:t>
            </w:r>
          </w:p>
        </w:tc>
        <w:tc>
          <w:tcPr>
            <w:tcW w:w="596"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D9AF0D">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何艳旎</w:t>
            </w:r>
          </w:p>
        </w:tc>
        <w:tc>
          <w:tcPr>
            <w:tcW w:w="1352" w:type="pct"/>
            <w:gridSpan w:val="2"/>
            <w:tcBorders>
              <w:top w:val="single" w:color="000000" w:sz="4" w:space="0"/>
              <w:left w:val="single" w:color="000000" w:sz="4" w:space="0"/>
              <w:bottom w:val="single" w:color="000000" w:sz="4" w:space="0"/>
              <w:right w:val="single" w:color="auto" w:sz="4" w:space="0"/>
            </w:tcBorders>
            <w:shd w:val="clear" w:color="FFFFFF" w:fill="FFFFFF"/>
            <w:noWrap/>
            <w:vAlign w:val="center"/>
          </w:tcPr>
          <w:p w14:paraId="6B44313D">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刘晔</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李周舟</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杨海华</w:t>
            </w:r>
          </w:p>
        </w:tc>
        <w:tc>
          <w:tcPr>
            <w:tcW w:w="796" w:type="pct"/>
            <w:gridSpan w:val="3"/>
            <w:tcBorders>
              <w:top w:val="single" w:color="auto" w:sz="4" w:space="0"/>
              <w:left w:val="single" w:color="auto" w:sz="4" w:space="0"/>
              <w:bottom w:val="single" w:color="auto" w:sz="4" w:space="0"/>
              <w:right w:val="single" w:color="auto" w:sz="4" w:space="0"/>
            </w:tcBorders>
            <w:shd w:val="clear" w:color="FFFFFF" w:fill="FFFFFF"/>
            <w:noWrap/>
            <w:vAlign w:val="center"/>
          </w:tcPr>
          <w:p w14:paraId="6C14003C">
            <w:pPr>
              <w:jc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胡萍</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尧志峰</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4A4718">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二等奖</w:t>
            </w:r>
          </w:p>
        </w:tc>
      </w:tr>
      <w:tr w14:paraId="6ECFACDE">
        <w:tblPrEx>
          <w:tblCellMar>
            <w:top w:w="0" w:type="dxa"/>
            <w:left w:w="108" w:type="dxa"/>
            <w:bottom w:w="0" w:type="dxa"/>
            <w:right w:w="108" w:type="dxa"/>
          </w:tblCellMar>
        </w:tblPrEx>
        <w:trPr>
          <w:gridBefore w:val="1"/>
          <w:gridAfter w:val="1"/>
          <w:wBefore w:w="3" w:type="pct"/>
          <w:wAfter w:w="6" w:type="pct"/>
          <w:trHeight w:val="400" w:hRule="atLeast"/>
        </w:trPr>
        <w:tc>
          <w:tcPr>
            <w:tcW w:w="1623"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31070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MybpC1与Flnc直接作用促进线粒体自噬延缓骨关节炎的机制</w:t>
            </w:r>
          </w:p>
        </w:tc>
        <w:tc>
          <w:tcPr>
            <w:tcW w:w="596"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D66CCF">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丁润松</w:t>
            </w:r>
          </w:p>
        </w:tc>
        <w:tc>
          <w:tcPr>
            <w:tcW w:w="1352" w:type="pct"/>
            <w:gridSpan w:val="2"/>
            <w:tcBorders>
              <w:top w:val="single" w:color="000000" w:sz="4" w:space="0"/>
              <w:left w:val="single" w:color="000000" w:sz="4" w:space="0"/>
              <w:bottom w:val="single" w:color="000000" w:sz="4" w:space="0"/>
              <w:right w:val="single" w:color="auto" w:sz="4" w:space="0"/>
            </w:tcBorders>
            <w:shd w:val="clear" w:color="FFFFFF" w:fill="FFFFFF"/>
            <w:noWrap/>
            <w:vAlign w:val="center"/>
          </w:tcPr>
          <w:p w14:paraId="6E7CD6B7">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钟佳俊</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李霖炜</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姚思丞</w:t>
            </w:r>
          </w:p>
        </w:tc>
        <w:tc>
          <w:tcPr>
            <w:tcW w:w="796" w:type="pct"/>
            <w:gridSpan w:val="3"/>
            <w:tcBorders>
              <w:top w:val="single" w:color="auto" w:sz="4" w:space="0"/>
              <w:left w:val="single" w:color="auto" w:sz="4" w:space="0"/>
              <w:bottom w:val="single" w:color="auto" w:sz="4" w:space="0"/>
              <w:right w:val="single" w:color="auto" w:sz="4" w:space="0"/>
            </w:tcBorders>
            <w:shd w:val="clear" w:color="FFFFFF" w:fill="FFFFFF"/>
            <w:noWrap/>
            <w:vAlign w:val="center"/>
          </w:tcPr>
          <w:p w14:paraId="7137AA65">
            <w:pPr>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刘序强</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232723">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二等奖</w:t>
            </w:r>
          </w:p>
        </w:tc>
      </w:tr>
      <w:tr w14:paraId="163486C3">
        <w:tblPrEx>
          <w:tblCellMar>
            <w:top w:w="0" w:type="dxa"/>
            <w:left w:w="108" w:type="dxa"/>
            <w:bottom w:w="0" w:type="dxa"/>
            <w:right w:w="108" w:type="dxa"/>
          </w:tblCellMar>
        </w:tblPrEx>
        <w:trPr>
          <w:gridBefore w:val="1"/>
          <w:gridAfter w:val="1"/>
          <w:wBefore w:w="3" w:type="pct"/>
          <w:wAfter w:w="6" w:type="pct"/>
          <w:trHeight w:val="400" w:hRule="atLeast"/>
        </w:trPr>
        <w:tc>
          <w:tcPr>
            <w:tcW w:w="1623"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1C171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miR-29ab1在肥胖与糖尿病的调控过程中的作用研究</w:t>
            </w:r>
          </w:p>
        </w:tc>
        <w:tc>
          <w:tcPr>
            <w:tcW w:w="596"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D09B5E">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卢思怡</w:t>
            </w:r>
          </w:p>
        </w:tc>
        <w:tc>
          <w:tcPr>
            <w:tcW w:w="1352" w:type="pct"/>
            <w:gridSpan w:val="2"/>
            <w:tcBorders>
              <w:top w:val="single" w:color="000000" w:sz="4" w:space="0"/>
              <w:left w:val="single" w:color="000000" w:sz="4" w:space="0"/>
              <w:bottom w:val="single" w:color="000000" w:sz="4" w:space="0"/>
              <w:right w:val="single" w:color="auto" w:sz="4" w:space="0"/>
            </w:tcBorders>
            <w:shd w:val="clear" w:color="FFFFFF" w:fill="FFFFFF"/>
            <w:noWrap/>
            <w:vAlign w:val="center"/>
          </w:tcPr>
          <w:p w14:paraId="5A2A9B51">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陈威</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乐佳</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谢宜静</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熊奕雅</w:t>
            </w:r>
          </w:p>
        </w:tc>
        <w:tc>
          <w:tcPr>
            <w:tcW w:w="796" w:type="pct"/>
            <w:gridSpan w:val="3"/>
            <w:tcBorders>
              <w:top w:val="single" w:color="auto" w:sz="4" w:space="0"/>
              <w:left w:val="single" w:color="auto" w:sz="4" w:space="0"/>
              <w:right w:val="single" w:color="auto" w:sz="4" w:space="0"/>
            </w:tcBorders>
            <w:shd w:val="clear" w:color="FFFFFF" w:fill="FFFFFF"/>
            <w:noWrap/>
            <w:vAlign w:val="center"/>
          </w:tcPr>
          <w:p w14:paraId="0D30FF06">
            <w:pPr>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张秀玲</w:t>
            </w:r>
          </w:p>
        </w:tc>
        <w:tc>
          <w:tcPr>
            <w:tcW w:w="620" w:type="pct"/>
            <w:gridSpan w:val="2"/>
            <w:tcBorders>
              <w:top w:val="single" w:color="auto" w:sz="4" w:space="0"/>
              <w:left w:val="single" w:color="auto" w:sz="4" w:space="0"/>
              <w:right w:val="single" w:color="auto" w:sz="4" w:space="0"/>
            </w:tcBorders>
            <w:shd w:val="clear" w:color="auto" w:fill="auto"/>
            <w:vAlign w:val="center"/>
          </w:tcPr>
          <w:p w14:paraId="5ACB86DA">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二等奖</w:t>
            </w:r>
          </w:p>
        </w:tc>
      </w:tr>
      <w:tr w14:paraId="141D6FC9">
        <w:tblPrEx>
          <w:tblCellMar>
            <w:top w:w="0" w:type="dxa"/>
            <w:left w:w="108" w:type="dxa"/>
            <w:bottom w:w="0" w:type="dxa"/>
            <w:right w:w="108" w:type="dxa"/>
          </w:tblCellMar>
        </w:tblPrEx>
        <w:trPr>
          <w:gridBefore w:val="1"/>
          <w:gridAfter w:val="1"/>
          <w:wBefore w:w="3" w:type="pct"/>
          <w:wAfter w:w="6" w:type="pct"/>
          <w:trHeight w:val="400" w:hRule="atLeast"/>
        </w:trPr>
        <w:tc>
          <w:tcPr>
            <w:tcW w:w="1623"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17B20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工程菌EcN-IFN-α2b通过调节NSG小鼠中JAK/STAT/cGAS/STING信号通路对人乳头瘤病毒的清除作用</w:t>
            </w:r>
          </w:p>
        </w:tc>
        <w:tc>
          <w:tcPr>
            <w:tcW w:w="596"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BB54A3">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祁张华</w:t>
            </w:r>
          </w:p>
        </w:tc>
        <w:tc>
          <w:tcPr>
            <w:tcW w:w="1352" w:type="pct"/>
            <w:gridSpan w:val="2"/>
            <w:tcBorders>
              <w:top w:val="single" w:color="000000" w:sz="4" w:space="0"/>
              <w:left w:val="single" w:color="000000" w:sz="4" w:space="0"/>
              <w:bottom w:val="single" w:color="000000" w:sz="4" w:space="0"/>
              <w:right w:val="single" w:color="auto" w:sz="4" w:space="0"/>
            </w:tcBorders>
            <w:shd w:val="clear" w:color="FFFFFF" w:fill="FFFFFF"/>
            <w:noWrap/>
            <w:vAlign w:val="center"/>
          </w:tcPr>
          <w:p w14:paraId="7E16CF06">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孙承棚</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桂佳纬</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张心一</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李凯一</w:t>
            </w:r>
          </w:p>
        </w:tc>
        <w:tc>
          <w:tcPr>
            <w:tcW w:w="796" w:type="pct"/>
            <w:gridSpan w:val="3"/>
            <w:tcBorders>
              <w:top w:val="single" w:color="auto" w:sz="4" w:space="0"/>
              <w:left w:val="single" w:color="auto" w:sz="4" w:space="0"/>
              <w:bottom w:val="single" w:color="auto" w:sz="4" w:space="0"/>
              <w:right w:val="single" w:color="auto" w:sz="4" w:space="0"/>
            </w:tcBorders>
            <w:shd w:val="clear" w:color="FFFFFF" w:fill="FFFFFF"/>
            <w:noWrap/>
            <w:vAlign w:val="center"/>
          </w:tcPr>
          <w:p w14:paraId="19174E1A">
            <w:pPr>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陈廷涛</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253005">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三等奖</w:t>
            </w:r>
          </w:p>
        </w:tc>
      </w:tr>
      <w:tr w14:paraId="53A29544">
        <w:tblPrEx>
          <w:tblCellMar>
            <w:top w:w="0" w:type="dxa"/>
            <w:left w:w="108" w:type="dxa"/>
            <w:bottom w:w="0" w:type="dxa"/>
            <w:right w:w="108" w:type="dxa"/>
          </w:tblCellMar>
        </w:tblPrEx>
        <w:trPr>
          <w:gridBefore w:val="1"/>
          <w:gridAfter w:val="1"/>
          <w:wBefore w:w="3" w:type="pct"/>
          <w:wAfter w:w="6" w:type="pct"/>
          <w:trHeight w:val="400" w:hRule="atLeast"/>
        </w:trPr>
        <w:tc>
          <w:tcPr>
            <w:tcW w:w="1623"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46D9F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达格列净通过调节EGFR信号和靶向NCOA4介导的铁蛋白吞噬改善心肌缺血/再灌注损伤</w:t>
            </w:r>
          </w:p>
        </w:tc>
        <w:tc>
          <w:tcPr>
            <w:tcW w:w="596"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F17F94">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谢贝贝</w:t>
            </w:r>
          </w:p>
        </w:tc>
        <w:tc>
          <w:tcPr>
            <w:tcW w:w="1352" w:type="pct"/>
            <w:gridSpan w:val="2"/>
            <w:tcBorders>
              <w:top w:val="single" w:color="000000" w:sz="4" w:space="0"/>
              <w:left w:val="single" w:color="000000" w:sz="4" w:space="0"/>
              <w:bottom w:val="single" w:color="000000" w:sz="4" w:space="0"/>
              <w:right w:val="single" w:color="auto" w:sz="4" w:space="0"/>
            </w:tcBorders>
            <w:shd w:val="clear" w:color="FFFFFF" w:fill="FFFFFF"/>
            <w:noWrap/>
            <w:vAlign w:val="center"/>
          </w:tcPr>
          <w:p w14:paraId="63D6A27B">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吴剑波</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李嘉栩</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陈依婷</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田子凡</w:t>
            </w:r>
          </w:p>
        </w:tc>
        <w:tc>
          <w:tcPr>
            <w:tcW w:w="796" w:type="pct"/>
            <w:gridSpan w:val="3"/>
            <w:tcBorders>
              <w:top w:val="single" w:color="auto" w:sz="4" w:space="0"/>
              <w:left w:val="single" w:color="auto" w:sz="4" w:space="0"/>
              <w:right w:val="single" w:color="auto" w:sz="4" w:space="0"/>
            </w:tcBorders>
            <w:shd w:val="clear" w:color="FFFFFF" w:fill="FFFFFF"/>
            <w:noWrap/>
            <w:vAlign w:val="center"/>
          </w:tcPr>
          <w:p w14:paraId="7D788647">
            <w:pPr>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余鹏</w:t>
            </w:r>
          </w:p>
        </w:tc>
        <w:tc>
          <w:tcPr>
            <w:tcW w:w="620" w:type="pct"/>
            <w:gridSpan w:val="2"/>
            <w:tcBorders>
              <w:top w:val="single" w:color="auto" w:sz="4" w:space="0"/>
              <w:left w:val="single" w:color="auto" w:sz="4" w:space="0"/>
              <w:right w:val="single" w:color="auto" w:sz="4" w:space="0"/>
            </w:tcBorders>
            <w:shd w:val="clear" w:color="auto" w:fill="auto"/>
            <w:vAlign w:val="center"/>
          </w:tcPr>
          <w:p w14:paraId="66554625">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三等奖</w:t>
            </w:r>
          </w:p>
        </w:tc>
      </w:tr>
      <w:tr w14:paraId="5B6848A7">
        <w:tblPrEx>
          <w:tblCellMar>
            <w:top w:w="0" w:type="dxa"/>
            <w:left w:w="108" w:type="dxa"/>
            <w:bottom w:w="0" w:type="dxa"/>
            <w:right w:w="108" w:type="dxa"/>
          </w:tblCellMar>
        </w:tblPrEx>
        <w:trPr>
          <w:gridBefore w:val="1"/>
          <w:gridAfter w:val="1"/>
          <w:wBefore w:w="3" w:type="pct"/>
          <w:wAfter w:w="6" w:type="pct"/>
          <w:trHeight w:val="400" w:hRule="atLeast"/>
        </w:trPr>
        <w:tc>
          <w:tcPr>
            <w:tcW w:w="1623"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717C6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KAT2A-KSUC轴：解码颗粒细胞凋亡驱动卵巢衰老的分子开关</w:t>
            </w:r>
          </w:p>
        </w:tc>
        <w:tc>
          <w:tcPr>
            <w:tcW w:w="596"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7538CB">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汪梓航</w:t>
            </w:r>
          </w:p>
        </w:tc>
        <w:tc>
          <w:tcPr>
            <w:tcW w:w="1352" w:type="pct"/>
            <w:gridSpan w:val="2"/>
            <w:tcBorders>
              <w:top w:val="single" w:color="000000" w:sz="4" w:space="0"/>
              <w:left w:val="single" w:color="000000" w:sz="4" w:space="0"/>
              <w:bottom w:val="single" w:color="000000" w:sz="4" w:space="0"/>
              <w:right w:val="single" w:color="auto" w:sz="4" w:space="0"/>
            </w:tcBorders>
            <w:shd w:val="clear" w:color="FFFFFF" w:fill="FFFFFF"/>
            <w:noWrap/>
            <w:vAlign w:val="center"/>
          </w:tcPr>
          <w:p w14:paraId="1F8AFC32">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于雅婷</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欧钟恺</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肖润汀</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苏华</w:t>
            </w:r>
          </w:p>
        </w:tc>
        <w:tc>
          <w:tcPr>
            <w:tcW w:w="796" w:type="pct"/>
            <w:gridSpan w:val="3"/>
            <w:tcBorders>
              <w:top w:val="single" w:color="auto" w:sz="4" w:space="0"/>
              <w:left w:val="single" w:color="auto" w:sz="4" w:space="0"/>
              <w:bottom w:val="single" w:color="auto" w:sz="4" w:space="0"/>
              <w:right w:val="single" w:color="auto" w:sz="4" w:space="0"/>
            </w:tcBorders>
            <w:shd w:val="clear" w:color="FFFFFF" w:fill="FFFFFF"/>
            <w:noWrap/>
            <w:vAlign w:val="center"/>
          </w:tcPr>
          <w:p w14:paraId="67B429AD">
            <w:pPr>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郑莉萍</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009C1D">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三等奖</w:t>
            </w:r>
          </w:p>
        </w:tc>
      </w:tr>
      <w:tr w14:paraId="367CB527">
        <w:tblPrEx>
          <w:tblCellMar>
            <w:top w:w="0" w:type="dxa"/>
            <w:left w:w="108" w:type="dxa"/>
            <w:bottom w:w="0" w:type="dxa"/>
            <w:right w:w="108" w:type="dxa"/>
          </w:tblCellMar>
        </w:tblPrEx>
        <w:trPr>
          <w:gridBefore w:val="1"/>
          <w:gridAfter w:val="1"/>
          <w:wBefore w:w="3" w:type="pct"/>
          <w:wAfter w:w="6" w:type="pct"/>
          <w:trHeight w:val="400" w:hRule="atLeast"/>
        </w:trPr>
        <w:tc>
          <w:tcPr>
            <w:tcW w:w="1623"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3A37A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SDC1通过JAK-STAT2信号通路调控子宫肌瘤细胞生命周期</w:t>
            </w:r>
          </w:p>
        </w:tc>
        <w:tc>
          <w:tcPr>
            <w:tcW w:w="596"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5C4F4B">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刘子青</w:t>
            </w:r>
          </w:p>
        </w:tc>
        <w:tc>
          <w:tcPr>
            <w:tcW w:w="1352" w:type="pct"/>
            <w:gridSpan w:val="2"/>
            <w:tcBorders>
              <w:top w:val="single" w:color="000000" w:sz="4" w:space="0"/>
              <w:left w:val="single" w:color="000000" w:sz="4" w:space="0"/>
              <w:bottom w:val="single" w:color="000000" w:sz="4" w:space="0"/>
              <w:right w:val="single" w:color="auto" w:sz="4" w:space="0"/>
            </w:tcBorders>
            <w:shd w:val="clear" w:color="FFFFFF" w:fill="FFFFFF"/>
            <w:noWrap/>
            <w:vAlign w:val="center"/>
          </w:tcPr>
          <w:p w14:paraId="69C4CAA7">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贺睿珊</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黄萍</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廖朗月</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皮俊翔</w:t>
            </w:r>
          </w:p>
        </w:tc>
        <w:tc>
          <w:tcPr>
            <w:tcW w:w="796" w:type="pct"/>
            <w:gridSpan w:val="3"/>
            <w:tcBorders>
              <w:top w:val="single" w:color="auto" w:sz="4" w:space="0"/>
              <w:left w:val="single" w:color="auto" w:sz="4" w:space="0"/>
              <w:bottom w:val="single" w:color="auto" w:sz="4" w:space="0"/>
              <w:right w:val="single" w:color="auto" w:sz="4" w:space="0"/>
            </w:tcBorders>
            <w:shd w:val="clear" w:color="FFFFFF" w:fill="FFFFFF"/>
            <w:noWrap/>
            <w:vAlign w:val="center"/>
          </w:tcPr>
          <w:p w14:paraId="6365B542">
            <w:pPr>
              <w:jc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邓欢</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周甜</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8286B7">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三等奖</w:t>
            </w:r>
          </w:p>
        </w:tc>
      </w:tr>
      <w:tr w14:paraId="44EC5BAF">
        <w:tblPrEx>
          <w:tblCellMar>
            <w:top w:w="0" w:type="dxa"/>
            <w:left w:w="108" w:type="dxa"/>
            <w:bottom w:w="0" w:type="dxa"/>
            <w:right w:w="108" w:type="dxa"/>
          </w:tblCellMar>
        </w:tblPrEx>
        <w:trPr>
          <w:gridBefore w:val="1"/>
          <w:gridAfter w:val="1"/>
          <w:wBefore w:w="3" w:type="pct"/>
          <w:wAfter w:w="6" w:type="pct"/>
          <w:trHeight w:val="400" w:hRule="atLeast"/>
        </w:trPr>
        <w:tc>
          <w:tcPr>
            <w:tcW w:w="1623"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6F233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治疗人巨细胞病毒感染的全人源单克隆抗体的制备研究</w:t>
            </w:r>
          </w:p>
        </w:tc>
        <w:tc>
          <w:tcPr>
            <w:tcW w:w="596"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A3EA15">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周志昊</w:t>
            </w:r>
          </w:p>
        </w:tc>
        <w:tc>
          <w:tcPr>
            <w:tcW w:w="1352" w:type="pct"/>
            <w:gridSpan w:val="2"/>
            <w:tcBorders>
              <w:top w:val="single" w:color="000000" w:sz="4" w:space="0"/>
              <w:left w:val="single" w:color="000000" w:sz="4" w:space="0"/>
              <w:bottom w:val="single" w:color="000000" w:sz="4" w:space="0"/>
              <w:right w:val="single" w:color="auto" w:sz="4" w:space="0"/>
            </w:tcBorders>
            <w:shd w:val="clear" w:color="FFFFFF" w:fill="FFFFFF"/>
            <w:noWrap/>
            <w:vAlign w:val="center"/>
          </w:tcPr>
          <w:p w14:paraId="14D4A55D">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梅嘉琪</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余滢滢</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肖绪情</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张睿桐</w:t>
            </w:r>
          </w:p>
        </w:tc>
        <w:tc>
          <w:tcPr>
            <w:tcW w:w="796" w:type="pct"/>
            <w:gridSpan w:val="3"/>
            <w:tcBorders>
              <w:top w:val="single" w:color="auto" w:sz="4" w:space="0"/>
              <w:left w:val="single" w:color="auto" w:sz="4" w:space="0"/>
              <w:bottom w:val="single" w:color="auto" w:sz="4" w:space="0"/>
              <w:right w:val="single" w:color="auto" w:sz="4" w:space="0"/>
            </w:tcBorders>
            <w:shd w:val="clear" w:color="FFFFFF" w:fill="FFFFFF"/>
            <w:noWrap/>
            <w:vAlign w:val="center"/>
          </w:tcPr>
          <w:p w14:paraId="6A3483F7">
            <w:pPr>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尧志峰</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DAF006">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三等奖</w:t>
            </w:r>
          </w:p>
        </w:tc>
      </w:tr>
      <w:tr w14:paraId="6B544193">
        <w:tblPrEx>
          <w:tblCellMar>
            <w:top w:w="0" w:type="dxa"/>
            <w:left w:w="108" w:type="dxa"/>
            <w:bottom w:w="0" w:type="dxa"/>
            <w:right w:w="108" w:type="dxa"/>
          </w:tblCellMar>
        </w:tblPrEx>
        <w:trPr>
          <w:gridBefore w:val="1"/>
          <w:gridAfter w:val="1"/>
          <w:wBefore w:w="3" w:type="pct"/>
          <w:wAfter w:w="6" w:type="pct"/>
          <w:trHeight w:val="627" w:hRule="atLeast"/>
        </w:trPr>
        <w:tc>
          <w:tcPr>
            <w:tcW w:w="4990" w:type="pct"/>
            <w:gridSpan w:val="10"/>
            <w:tcBorders>
              <w:top w:val="nil"/>
              <w:left w:val="nil"/>
              <w:bottom w:val="nil"/>
              <w:right w:val="nil"/>
            </w:tcBorders>
            <w:shd w:val="clear" w:color="auto" w:fill="auto"/>
            <w:noWrap/>
            <w:vAlign w:val="center"/>
          </w:tcPr>
          <w:p w14:paraId="734885A6">
            <w:pPr>
              <w:widowControl/>
              <w:spacing w:beforeLines="50" w:afterLines="50"/>
              <w:jc w:val="center"/>
              <w:textAlignment w:val="center"/>
              <w:rPr>
                <w:rFonts w:ascii="宋体" w:hAnsi="宋体" w:cs="宋体"/>
                <w:b/>
                <w:bCs/>
                <w:color w:val="000000"/>
                <w:sz w:val="32"/>
                <w:szCs w:val="32"/>
              </w:rPr>
            </w:pPr>
            <w:r>
              <w:rPr>
                <w:rFonts w:hint="eastAsia" w:ascii="仿宋" w:hAnsi="仿宋" w:eastAsia="仿宋"/>
                <w:b/>
                <w:bCs/>
                <w:color w:val="000000"/>
                <w:kern w:val="0"/>
                <w:sz w:val="28"/>
                <w:szCs w:val="28"/>
              </w:rPr>
              <w:t>实验设计（基础临床赛道）</w:t>
            </w:r>
          </w:p>
        </w:tc>
      </w:tr>
      <w:tr w14:paraId="2B940798">
        <w:tblPrEx>
          <w:tblCellMar>
            <w:top w:w="0" w:type="dxa"/>
            <w:left w:w="108" w:type="dxa"/>
            <w:bottom w:w="0" w:type="dxa"/>
            <w:right w:w="108" w:type="dxa"/>
          </w:tblCellMar>
        </w:tblPrEx>
        <w:trPr>
          <w:gridBefore w:val="1"/>
          <w:gridAfter w:val="1"/>
          <w:wBefore w:w="3" w:type="pct"/>
          <w:wAfter w:w="6" w:type="pct"/>
          <w:trHeight w:val="1058" w:hRule="atLeast"/>
        </w:trPr>
        <w:tc>
          <w:tcPr>
            <w:tcW w:w="1623" w:type="pct"/>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1FE582D5">
            <w:pPr>
              <w:widowControl/>
              <w:jc w:val="center"/>
              <w:textAlignment w:val="center"/>
              <w:rPr>
                <w:rFonts w:ascii="黑体" w:hAnsi="宋体" w:eastAsia="黑体" w:cs="黑体"/>
                <w:color w:val="000000"/>
                <w:sz w:val="32"/>
                <w:szCs w:val="32"/>
              </w:rPr>
            </w:pPr>
            <w:r>
              <w:rPr>
                <w:rFonts w:hint="eastAsia" w:ascii="仿宋" w:hAnsi="仿宋" w:eastAsia="仿宋"/>
                <w:b/>
                <w:bCs/>
                <w:kern w:val="0"/>
                <w:sz w:val="32"/>
                <w:szCs w:val="32"/>
                <w:lang w:val="en-US" w:eastAsia="zh-CN"/>
              </w:rPr>
              <w:t>作品名称</w:t>
            </w:r>
          </w:p>
        </w:tc>
        <w:tc>
          <w:tcPr>
            <w:tcW w:w="596"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756F4AE">
            <w:pPr>
              <w:widowControl/>
              <w:jc w:val="center"/>
              <w:textAlignment w:val="center"/>
              <w:rPr>
                <w:rFonts w:ascii="黑体" w:hAnsi="宋体" w:eastAsia="黑体" w:cs="黑体"/>
                <w:color w:val="000000"/>
                <w:sz w:val="32"/>
                <w:szCs w:val="32"/>
              </w:rPr>
            </w:pPr>
            <w:r>
              <w:rPr>
                <w:rFonts w:hint="eastAsia" w:ascii="仿宋" w:hAnsi="仿宋" w:eastAsia="仿宋"/>
                <w:b/>
                <w:bCs/>
                <w:kern w:val="0"/>
                <w:sz w:val="32"/>
                <w:szCs w:val="32"/>
                <w:lang w:val="en-US" w:eastAsia="zh-CN"/>
              </w:rPr>
              <w:t>队长</w:t>
            </w:r>
          </w:p>
        </w:tc>
        <w:tc>
          <w:tcPr>
            <w:tcW w:w="1352" w:type="pct"/>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1CC6D50B">
            <w:pPr>
              <w:widowControl/>
              <w:jc w:val="center"/>
              <w:textAlignment w:val="center"/>
              <w:rPr>
                <w:rFonts w:ascii="黑体" w:hAnsi="宋体" w:eastAsia="黑体" w:cs="黑体"/>
                <w:color w:val="000000"/>
                <w:sz w:val="32"/>
                <w:szCs w:val="32"/>
              </w:rPr>
            </w:pPr>
            <w:r>
              <w:rPr>
                <w:rFonts w:hint="eastAsia" w:ascii="仿宋" w:hAnsi="仿宋" w:eastAsia="仿宋"/>
                <w:b/>
                <w:bCs/>
                <w:sz w:val="32"/>
                <w:szCs w:val="32"/>
                <w:lang w:val="en-US" w:eastAsia="zh-CN"/>
              </w:rPr>
              <w:t>团队成员</w:t>
            </w:r>
          </w:p>
        </w:tc>
        <w:tc>
          <w:tcPr>
            <w:tcW w:w="796" w:type="pct"/>
            <w:gridSpan w:val="3"/>
            <w:tcBorders>
              <w:top w:val="single" w:color="000000" w:sz="4" w:space="0"/>
              <w:left w:val="single" w:color="000000" w:sz="4" w:space="0"/>
              <w:bottom w:val="single" w:color="auto" w:sz="4" w:space="0"/>
              <w:right w:val="single" w:color="000000" w:sz="4" w:space="0"/>
            </w:tcBorders>
            <w:shd w:val="clear" w:color="auto" w:fill="auto"/>
            <w:noWrap/>
            <w:vAlign w:val="center"/>
          </w:tcPr>
          <w:p w14:paraId="6491A043">
            <w:pPr>
              <w:widowControl/>
              <w:jc w:val="center"/>
              <w:textAlignment w:val="center"/>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指导</w:t>
            </w:r>
          </w:p>
          <w:p w14:paraId="1C505E24">
            <w:pPr>
              <w:widowControl/>
              <w:jc w:val="center"/>
              <w:textAlignment w:val="center"/>
              <w:rPr>
                <w:rFonts w:ascii="黑体" w:hAnsi="宋体" w:eastAsia="黑体" w:cs="黑体"/>
                <w:color w:val="000000"/>
                <w:sz w:val="32"/>
                <w:szCs w:val="32"/>
              </w:rPr>
            </w:pPr>
            <w:r>
              <w:rPr>
                <w:rFonts w:hint="eastAsia" w:ascii="仿宋" w:hAnsi="仿宋" w:eastAsia="仿宋"/>
                <w:b/>
                <w:bCs/>
                <w:sz w:val="32"/>
                <w:szCs w:val="32"/>
                <w:lang w:val="en-US" w:eastAsia="zh-CN"/>
              </w:rPr>
              <w:t>老师</w:t>
            </w:r>
          </w:p>
        </w:tc>
        <w:tc>
          <w:tcPr>
            <w:tcW w:w="620" w:type="pct"/>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7F2DB062">
            <w:pPr>
              <w:widowControl/>
              <w:jc w:val="center"/>
              <w:textAlignment w:val="center"/>
              <w:rPr>
                <w:rFonts w:ascii="黑体" w:hAnsi="宋体" w:eastAsia="黑体" w:cs="黑体"/>
                <w:color w:val="000000"/>
                <w:sz w:val="32"/>
                <w:szCs w:val="32"/>
              </w:rPr>
            </w:pPr>
            <w:r>
              <w:rPr>
                <w:rFonts w:ascii="仿宋" w:hAnsi="仿宋" w:eastAsia="仿宋"/>
                <w:b/>
                <w:bCs/>
                <w:sz w:val="32"/>
                <w:szCs w:val="32"/>
              </w:rPr>
              <w:t>校赛获奖</w:t>
            </w:r>
          </w:p>
        </w:tc>
      </w:tr>
      <w:tr w14:paraId="02B0EED6">
        <w:tblPrEx>
          <w:tblCellMar>
            <w:top w:w="0" w:type="dxa"/>
            <w:left w:w="108" w:type="dxa"/>
            <w:bottom w:w="0" w:type="dxa"/>
            <w:right w:w="108" w:type="dxa"/>
          </w:tblCellMar>
        </w:tblPrEx>
        <w:trPr>
          <w:gridBefore w:val="1"/>
          <w:gridAfter w:val="1"/>
          <w:wBefore w:w="3" w:type="pct"/>
          <w:wAfter w:w="6" w:type="pct"/>
          <w:trHeight w:val="378" w:hRule="atLeast"/>
        </w:trPr>
        <w:tc>
          <w:tcPr>
            <w:tcW w:w="16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29C71B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芦丁经“乳酸杆菌-牛磺熊去氧胆酸”轴调控破骨细胞-成骨细胞偶联改善去卵巢小鼠骨质疏松的机制研究</w:t>
            </w:r>
          </w:p>
        </w:tc>
        <w:tc>
          <w:tcPr>
            <w:tcW w:w="596" w:type="pct"/>
            <w:tcBorders>
              <w:top w:val="single" w:color="auto" w:sz="4" w:space="0"/>
              <w:left w:val="single" w:color="auto" w:sz="4" w:space="0"/>
              <w:bottom w:val="single" w:color="auto" w:sz="4" w:space="0"/>
              <w:right w:val="single" w:color="auto" w:sz="4" w:space="0"/>
            </w:tcBorders>
            <w:shd w:val="clear" w:color="FFFFFF" w:fill="FFFFFF"/>
            <w:noWrap/>
            <w:vAlign w:val="center"/>
          </w:tcPr>
          <w:p w14:paraId="3351F50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唐政</w:t>
            </w:r>
          </w:p>
        </w:tc>
        <w:tc>
          <w:tcPr>
            <w:tcW w:w="1352" w:type="pct"/>
            <w:gridSpan w:val="2"/>
            <w:tcBorders>
              <w:top w:val="single" w:color="auto" w:sz="4" w:space="0"/>
              <w:left w:val="single" w:color="auto" w:sz="4" w:space="0"/>
              <w:bottom w:val="single" w:color="auto" w:sz="4" w:space="0"/>
              <w:right w:val="single" w:color="auto" w:sz="4" w:space="0"/>
            </w:tcBorders>
            <w:shd w:val="clear" w:color="FFFFFF" w:fill="FFFFFF"/>
            <w:noWrap/>
            <w:vAlign w:val="center"/>
          </w:tcPr>
          <w:p w14:paraId="4760FCBC">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尹含笑</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张伟琳</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赖瑜萍</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黎想</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FA84B11">
            <w:pPr>
              <w:jc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徐宏</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黄永红</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139886">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一等奖</w:t>
            </w:r>
          </w:p>
        </w:tc>
      </w:tr>
      <w:tr w14:paraId="45FD2902">
        <w:tblPrEx>
          <w:tblCellMar>
            <w:top w:w="0" w:type="dxa"/>
            <w:left w:w="108" w:type="dxa"/>
            <w:bottom w:w="0" w:type="dxa"/>
            <w:right w:w="108" w:type="dxa"/>
          </w:tblCellMar>
        </w:tblPrEx>
        <w:trPr>
          <w:gridBefore w:val="1"/>
          <w:gridAfter w:val="1"/>
          <w:wBefore w:w="3" w:type="pct"/>
          <w:wAfter w:w="6" w:type="pct"/>
          <w:trHeight w:val="378" w:hRule="atLeast"/>
        </w:trPr>
        <w:tc>
          <w:tcPr>
            <w:tcW w:w="16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30E8F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SERPINB7：一种新型的食管癌预后生物标志物</w:t>
            </w:r>
          </w:p>
        </w:tc>
        <w:tc>
          <w:tcPr>
            <w:tcW w:w="596" w:type="pct"/>
            <w:tcBorders>
              <w:top w:val="single" w:color="auto" w:sz="4" w:space="0"/>
              <w:left w:val="single" w:color="auto" w:sz="4" w:space="0"/>
              <w:bottom w:val="single" w:color="auto" w:sz="4" w:space="0"/>
              <w:right w:val="single" w:color="auto" w:sz="4" w:space="0"/>
            </w:tcBorders>
            <w:shd w:val="clear" w:color="FFFFFF" w:fill="FFFFFF"/>
            <w:noWrap/>
            <w:vAlign w:val="center"/>
          </w:tcPr>
          <w:p w14:paraId="6EC3436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狄泽群</w:t>
            </w:r>
          </w:p>
        </w:tc>
        <w:tc>
          <w:tcPr>
            <w:tcW w:w="1352" w:type="pct"/>
            <w:gridSpan w:val="2"/>
            <w:tcBorders>
              <w:top w:val="single" w:color="auto" w:sz="4" w:space="0"/>
              <w:left w:val="single" w:color="auto" w:sz="4" w:space="0"/>
              <w:bottom w:val="single" w:color="auto" w:sz="4" w:space="0"/>
              <w:right w:val="single" w:color="auto" w:sz="4" w:space="0"/>
            </w:tcBorders>
            <w:shd w:val="clear" w:color="FFFFFF" w:fill="FFFFFF"/>
            <w:noWrap/>
            <w:vAlign w:val="center"/>
          </w:tcPr>
          <w:p w14:paraId="11091626">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张硕桐</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张齐励</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吴奕锦</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张嘉桐</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A88229D">
            <w:pPr>
              <w:jc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陈红平</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龙飞</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3CBD24">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一等奖</w:t>
            </w:r>
          </w:p>
        </w:tc>
      </w:tr>
      <w:tr w14:paraId="52CEA467">
        <w:tblPrEx>
          <w:tblCellMar>
            <w:top w:w="0" w:type="dxa"/>
            <w:left w:w="108" w:type="dxa"/>
            <w:bottom w:w="0" w:type="dxa"/>
            <w:right w:w="108" w:type="dxa"/>
          </w:tblCellMar>
        </w:tblPrEx>
        <w:trPr>
          <w:gridBefore w:val="1"/>
          <w:gridAfter w:val="1"/>
          <w:wBefore w:w="3" w:type="pct"/>
          <w:wAfter w:w="6" w:type="pct"/>
          <w:trHeight w:val="378" w:hRule="atLeast"/>
        </w:trPr>
        <w:tc>
          <w:tcPr>
            <w:tcW w:w="16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60672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DUB-IN-2通过K63泛素化稳定PD-L1增强其单抗对宫颈癌疗效的机制研究</w:t>
            </w:r>
          </w:p>
        </w:tc>
        <w:tc>
          <w:tcPr>
            <w:tcW w:w="596" w:type="pct"/>
            <w:tcBorders>
              <w:top w:val="single" w:color="auto" w:sz="4" w:space="0"/>
              <w:left w:val="single" w:color="auto" w:sz="4" w:space="0"/>
              <w:bottom w:val="single" w:color="auto" w:sz="4" w:space="0"/>
              <w:right w:val="single" w:color="auto" w:sz="4" w:space="0"/>
            </w:tcBorders>
            <w:shd w:val="clear" w:color="FFFFFF" w:fill="FFFFFF"/>
            <w:noWrap/>
            <w:vAlign w:val="center"/>
          </w:tcPr>
          <w:p w14:paraId="37B3CE8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孔秋寒</w:t>
            </w:r>
          </w:p>
        </w:tc>
        <w:tc>
          <w:tcPr>
            <w:tcW w:w="1352" w:type="pct"/>
            <w:gridSpan w:val="2"/>
            <w:tcBorders>
              <w:top w:val="single" w:color="auto" w:sz="4" w:space="0"/>
              <w:left w:val="single" w:color="auto" w:sz="4" w:space="0"/>
              <w:bottom w:val="single" w:color="auto" w:sz="4" w:space="0"/>
              <w:right w:val="single" w:color="auto" w:sz="4" w:space="0"/>
            </w:tcBorders>
            <w:shd w:val="clear" w:color="FFFFFF" w:fill="FFFFFF"/>
            <w:noWrap/>
            <w:vAlign w:val="center"/>
          </w:tcPr>
          <w:p w14:paraId="34C81257">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李子畅</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黄海强</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贺雨菲</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刘夏璐</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EB6EADF">
            <w:pPr>
              <w:jc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潘泽政</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芦海姗</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057B53">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一等奖</w:t>
            </w:r>
          </w:p>
        </w:tc>
      </w:tr>
      <w:tr w14:paraId="2B16F040">
        <w:tblPrEx>
          <w:tblCellMar>
            <w:top w:w="0" w:type="dxa"/>
            <w:left w:w="108" w:type="dxa"/>
            <w:bottom w:w="0" w:type="dxa"/>
            <w:right w:w="108" w:type="dxa"/>
          </w:tblCellMar>
        </w:tblPrEx>
        <w:trPr>
          <w:gridBefore w:val="1"/>
          <w:gridAfter w:val="1"/>
          <w:wBefore w:w="3" w:type="pct"/>
          <w:wAfter w:w="6" w:type="pct"/>
          <w:trHeight w:val="378" w:hRule="atLeast"/>
        </w:trPr>
        <w:tc>
          <w:tcPr>
            <w:tcW w:w="16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4798C3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6-磷酸葡萄糖酸脱氢酶通过磷酸化修饰调控肝癌氧化应激抵抗的机制研究</w:t>
            </w:r>
          </w:p>
        </w:tc>
        <w:tc>
          <w:tcPr>
            <w:tcW w:w="596" w:type="pct"/>
            <w:tcBorders>
              <w:top w:val="single" w:color="auto" w:sz="4" w:space="0"/>
              <w:left w:val="single" w:color="auto" w:sz="4" w:space="0"/>
              <w:bottom w:val="single" w:color="auto" w:sz="4" w:space="0"/>
              <w:right w:val="single" w:color="auto" w:sz="4" w:space="0"/>
            </w:tcBorders>
            <w:shd w:val="clear" w:color="FFFFFF" w:fill="FFFFFF"/>
            <w:noWrap/>
            <w:vAlign w:val="center"/>
          </w:tcPr>
          <w:p w14:paraId="4A946D8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胡泉亮</w:t>
            </w:r>
          </w:p>
        </w:tc>
        <w:tc>
          <w:tcPr>
            <w:tcW w:w="1352" w:type="pct"/>
            <w:gridSpan w:val="2"/>
            <w:tcBorders>
              <w:top w:val="single" w:color="auto" w:sz="4" w:space="0"/>
              <w:left w:val="single" w:color="auto" w:sz="4" w:space="0"/>
              <w:bottom w:val="single" w:color="auto" w:sz="4" w:space="0"/>
              <w:right w:val="single" w:color="auto" w:sz="4" w:space="0"/>
            </w:tcBorders>
            <w:shd w:val="clear" w:color="FFFFFF" w:fill="FFFFFF"/>
            <w:noWrap/>
            <w:vAlign w:val="center"/>
          </w:tcPr>
          <w:p w14:paraId="084F1887">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宋炎卓</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罗昭伟</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张双</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张雨</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2E3B10B">
            <w:pPr>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边学利</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EC0E38">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一等奖</w:t>
            </w:r>
          </w:p>
        </w:tc>
      </w:tr>
      <w:tr w14:paraId="458460CD">
        <w:tblPrEx>
          <w:tblCellMar>
            <w:top w:w="0" w:type="dxa"/>
            <w:left w:w="108" w:type="dxa"/>
            <w:bottom w:w="0" w:type="dxa"/>
            <w:right w:w="108" w:type="dxa"/>
          </w:tblCellMar>
        </w:tblPrEx>
        <w:trPr>
          <w:gridBefore w:val="1"/>
          <w:gridAfter w:val="1"/>
          <w:wBefore w:w="3" w:type="pct"/>
          <w:wAfter w:w="6" w:type="pct"/>
          <w:trHeight w:val="378" w:hRule="atLeast"/>
        </w:trPr>
        <w:tc>
          <w:tcPr>
            <w:tcW w:w="16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3C6760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基于PBMC拉曼光谱与深度学习融合的结直肠癌无创筛查体系构建</w:t>
            </w:r>
          </w:p>
        </w:tc>
        <w:tc>
          <w:tcPr>
            <w:tcW w:w="596" w:type="pct"/>
            <w:tcBorders>
              <w:top w:val="single" w:color="auto" w:sz="4" w:space="0"/>
              <w:left w:val="single" w:color="auto" w:sz="4" w:space="0"/>
              <w:bottom w:val="single" w:color="auto" w:sz="4" w:space="0"/>
              <w:right w:val="single" w:color="auto" w:sz="4" w:space="0"/>
            </w:tcBorders>
            <w:shd w:val="clear" w:color="FFFFFF" w:fill="FFFFFF"/>
            <w:noWrap/>
            <w:vAlign w:val="center"/>
          </w:tcPr>
          <w:p w14:paraId="11DBF95F">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徐铭辰</w:t>
            </w:r>
          </w:p>
        </w:tc>
        <w:tc>
          <w:tcPr>
            <w:tcW w:w="1352" w:type="pct"/>
            <w:gridSpan w:val="2"/>
            <w:tcBorders>
              <w:top w:val="single" w:color="auto" w:sz="4" w:space="0"/>
              <w:left w:val="single" w:color="auto" w:sz="4" w:space="0"/>
              <w:bottom w:val="single" w:color="auto" w:sz="4" w:space="0"/>
              <w:right w:val="single" w:color="auto" w:sz="4" w:space="0"/>
            </w:tcBorders>
            <w:shd w:val="clear" w:color="FFFFFF" w:fill="FFFFFF"/>
            <w:noWrap/>
            <w:vAlign w:val="center"/>
          </w:tcPr>
          <w:p w14:paraId="629E5DF8">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闫锡文</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张贝宁</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李子佳</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刘宇航</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069E742">
            <w:pPr>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王小中</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5FE870">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一等奖</w:t>
            </w:r>
          </w:p>
        </w:tc>
      </w:tr>
      <w:tr w14:paraId="2E46F1A6">
        <w:tblPrEx>
          <w:tblCellMar>
            <w:top w:w="0" w:type="dxa"/>
            <w:left w:w="108" w:type="dxa"/>
            <w:bottom w:w="0" w:type="dxa"/>
            <w:right w:w="108" w:type="dxa"/>
          </w:tblCellMar>
        </w:tblPrEx>
        <w:trPr>
          <w:gridBefore w:val="1"/>
          <w:gridAfter w:val="1"/>
          <w:wBefore w:w="3" w:type="pct"/>
          <w:wAfter w:w="6" w:type="pct"/>
          <w:trHeight w:val="378" w:hRule="atLeast"/>
        </w:trPr>
        <w:tc>
          <w:tcPr>
            <w:tcW w:w="16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AE3E53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KRT17在肝癌发生发展中的作用及机制研究</w:t>
            </w:r>
          </w:p>
        </w:tc>
        <w:tc>
          <w:tcPr>
            <w:tcW w:w="596" w:type="pct"/>
            <w:tcBorders>
              <w:top w:val="single" w:color="auto" w:sz="4" w:space="0"/>
              <w:left w:val="single" w:color="auto" w:sz="4" w:space="0"/>
              <w:bottom w:val="single" w:color="auto" w:sz="4" w:space="0"/>
              <w:right w:val="single" w:color="auto" w:sz="4" w:space="0"/>
            </w:tcBorders>
            <w:shd w:val="clear" w:color="FFFFFF" w:fill="FFFFFF"/>
            <w:noWrap/>
            <w:vAlign w:val="center"/>
          </w:tcPr>
          <w:p w14:paraId="5702D5D8">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廖梦源</w:t>
            </w:r>
          </w:p>
        </w:tc>
        <w:tc>
          <w:tcPr>
            <w:tcW w:w="1352" w:type="pct"/>
            <w:gridSpan w:val="2"/>
            <w:tcBorders>
              <w:top w:val="single" w:color="auto" w:sz="4" w:space="0"/>
              <w:left w:val="single" w:color="auto" w:sz="4" w:space="0"/>
              <w:bottom w:val="single" w:color="auto" w:sz="4" w:space="0"/>
              <w:right w:val="single" w:color="auto" w:sz="4" w:space="0"/>
            </w:tcBorders>
            <w:shd w:val="clear" w:color="FFFFFF" w:fill="FFFFFF"/>
            <w:noWrap/>
            <w:vAlign w:val="center"/>
          </w:tcPr>
          <w:p w14:paraId="328E3C9D">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林芝媛</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黄义杰</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张晟源</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张兆麟</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AFFAAD8">
            <w:pPr>
              <w:jc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涂硕</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严晓华</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5F0B9D">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一等奖</w:t>
            </w:r>
          </w:p>
        </w:tc>
      </w:tr>
      <w:tr w14:paraId="717EA4B1">
        <w:tblPrEx>
          <w:tblCellMar>
            <w:top w:w="0" w:type="dxa"/>
            <w:left w:w="108" w:type="dxa"/>
            <w:bottom w:w="0" w:type="dxa"/>
            <w:right w:w="108" w:type="dxa"/>
          </w:tblCellMar>
        </w:tblPrEx>
        <w:trPr>
          <w:gridBefore w:val="1"/>
          <w:gridAfter w:val="1"/>
          <w:wBefore w:w="3" w:type="pct"/>
          <w:wAfter w:w="6" w:type="pct"/>
          <w:trHeight w:val="378" w:hRule="atLeast"/>
        </w:trPr>
        <w:tc>
          <w:tcPr>
            <w:tcW w:w="16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043ECE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靶向伏隔核GABAB受体的CART肽治疗甲基苯丙胺诱导成瘾-焦虑共病机制研究</w:t>
            </w:r>
          </w:p>
        </w:tc>
        <w:tc>
          <w:tcPr>
            <w:tcW w:w="596" w:type="pct"/>
            <w:tcBorders>
              <w:top w:val="single" w:color="auto" w:sz="4" w:space="0"/>
              <w:left w:val="single" w:color="auto" w:sz="4" w:space="0"/>
              <w:bottom w:val="single" w:color="auto" w:sz="4" w:space="0"/>
              <w:right w:val="single" w:color="auto" w:sz="4" w:space="0"/>
            </w:tcBorders>
            <w:shd w:val="clear" w:color="FFFFFF" w:fill="FFFFFF"/>
            <w:noWrap/>
            <w:vAlign w:val="center"/>
          </w:tcPr>
          <w:p w14:paraId="12421F84">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鄢明珠</w:t>
            </w:r>
          </w:p>
        </w:tc>
        <w:tc>
          <w:tcPr>
            <w:tcW w:w="1352" w:type="pct"/>
            <w:gridSpan w:val="2"/>
            <w:tcBorders>
              <w:top w:val="single" w:color="auto" w:sz="4" w:space="0"/>
              <w:left w:val="single" w:color="auto" w:sz="4" w:space="0"/>
              <w:bottom w:val="single" w:color="auto" w:sz="4" w:space="0"/>
              <w:right w:val="single" w:color="auto" w:sz="4" w:space="0"/>
            </w:tcBorders>
            <w:shd w:val="clear" w:color="FFFFFF" w:fill="FFFFFF"/>
            <w:noWrap/>
            <w:vAlign w:val="center"/>
          </w:tcPr>
          <w:p w14:paraId="56FF91B7">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于卓轩</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代琴</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徐渝深</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李泽同</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BE385EA">
            <w:pPr>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胡贞贞</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380C3E">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二等奖</w:t>
            </w:r>
          </w:p>
        </w:tc>
      </w:tr>
      <w:tr w14:paraId="2C88D377">
        <w:tblPrEx>
          <w:tblCellMar>
            <w:top w:w="0" w:type="dxa"/>
            <w:left w:w="108" w:type="dxa"/>
            <w:bottom w:w="0" w:type="dxa"/>
            <w:right w:w="108" w:type="dxa"/>
          </w:tblCellMar>
        </w:tblPrEx>
        <w:trPr>
          <w:gridBefore w:val="1"/>
          <w:gridAfter w:val="1"/>
          <w:wBefore w:w="3" w:type="pct"/>
          <w:wAfter w:w="6" w:type="pct"/>
          <w:trHeight w:val="378" w:hRule="atLeast"/>
        </w:trPr>
        <w:tc>
          <w:tcPr>
            <w:tcW w:w="16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6A127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蛇源 PLA2 抑制剂基因改组、淘筛及抗蛇毒活性研究</w:t>
            </w:r>
          </w:p>
        </w:tc>
        <w:tc>
          <w:tcPr>
            <w:tcW w:w="596" w:type="pct"/>
            <w:tcBorders>
              <w:top w:val="single" w:color="auto" w:sz="4" w:space="0"/>
              <w:left w:val="single" w:color="auto" w:sz="4" w:space="0"/>
              <w:bottom w:val="single" w:color="auto" w:sz="4" w:space="0"/>
              <w:right w:val="single" w:color="auto" w:sz="4" w:space="0"/>
            </w:tcBorders>
            <w:shd w:val="clear" w:color="FFFFFF" w:fill="FFFFFF"/>
            <w:noWrap/>
            <w:vAlign w:val="center"/>
          </w:tcPr>
          <w:p w14:paraId="214502CB">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曾艺钦</w:t>
            </w:r>
          </w:p>
        </w:tc>
        <w:tc>
          <w:tcPr>
            <w:tcW w:w="1352" w:type="pct"/>
            <w:gridSpan w:val="2"/>
            <w:tcBorders>
              <w:top w:val="single" w:color="auto" w:sz="4" w:space="0"/>
              <w:left w:val="single" w:color="auto" w:sz="4" w:space="0"/>
              <w:bottom w:val="single" w:color="auto" w:sz="4" w:space="0"/>
              <w:right w:val="single" w:color="auto" w:sz="4" w:space="0"/>
            </w:tcBorders>
            <w:shd w:val="clear" w:color="FFFFFF" w:fill="FFFFFF"/>
            <w:noWrap/>
            <w:vAlign w:val="center"/>
          </w:tcPr>
          <w:p w14:paraId="1B0E8726">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石晓</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徐瑶瑶</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彭语探</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88AA348">
            <w:pPr>
              <w:jc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黄春洪</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曾婷</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E0DE94">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二等奖</w:t>
            </w:r>
          </w:p>
        </w:tc>
      </w:tr>
      <w:tr w14:paraId="4FC6A09B">
        <w:tblPrEx>
          <w:tblCellMar>
            <w:top w:w="0" w:type="dxa"/>
            <w:left w:w="108" w:type="dxa"/>
            <w:bottom w:w="0" w:type="dxa"/>
            <w:right w:w="108" w:type="dxa"/>
          </w:tblCellMar>
        </w:tblPrEx>
        <w:trPr>
          <w:gridBefore w:val="1"/>
          <w:gridAfter w:val="1"/>
          <w:wBefore w:w="3" w:type="pct"/>
          <w:wAfter w:w="6" w:type="pct"/>
          <w:trHeight w:val="378" w:hRule="atLeast"/>
        </w:trPr>
        <w:tc>
          <w:tcPr>
            <w:tcW w:w="16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1247A4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基于空间多组学探究衰老对阿尔茨海默免疫治疗的影响</w:t>
            </w:r>
          </w:p>
        </w:tc>
        <w:tc>
          <w:tcPr>
            <w:tcW w:w="596" w:type="pct"/>
            <w:tcBorders>
              <w:top w:val="single" w:color="auto" w:sz="4" w:space="0"/>
              <w:left w:val="single" w:color="auto" w:sz="4" w:space="0"/>
              <w:bottom w:val="single" w:color="auto" w:sz="4" w:space="0"/>
              <w:right w:val="single" w:color="auto" w:sz="4" w:space="0"/>
            </w:tcBorders>
            <w:shd w:val="clear" w:color="FFFFFF" w:fill="FFFFFF"/>
            <w:noWrap/>
            <w:vAlign w:val="center"/>
          </w:tcPr>
          <w:p w14:paraId="2C3A87FE">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蔡明修</w:t>
            </w:r>
          </w:p>
        </w:tc>
        <w:tc>
          <w:tcPr>
            <w:tcW w:w="1352" w:type="pct"/>
            <w:gridSpan w:val="2"/>
            <w:tcBorders>
              <w:top w:val="single" w:color="auto" w:sz="4" w:space="0"/>
              <w:left w:val="single" w:color="auto" w:sz="4" w:space="0"/>
              <w:bottom w:val="single" w:color="auto" w:sz="4" w:space="0"/>
              <w:right w:val="single" w:color="auto" w:sz="4" w:space="0"/>
            </w:tcBorders>
            <w:shd w:val="clear" w:color="FFFFFF" w:fill="FFFFFF"/>
            <w:noWrap/>
            <w:vAlign w:val="center"/>
          </w:tcPr>
          <w:p w14:paraId="342889DF">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刘盈汛</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胡楷恒</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刘欣瑞</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张思怡</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718219A">
            <w:pPr>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章峰</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1D321E">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二等奖</w:t>
            </w:r>
          </w:p>
        </w:tc>
      </w:tr>
      <w:tr w14:paraId="383AD125">
        <w:tblPrEx>
          <w:tblCellMar>
            <w:top w:w="0" w:type="dxa"/>
            <w:left w:w="108" w:type="dxa"/>
            <w:bottom w:w="0" w:type="dxa"/>
            <w:right w:w="108" w:type="dxa"/>
          </w:tblCellMar>
        </w:tblPrEx>
        <w:trPr>
          <w:gridBefore w:val="1"/>
          <w:gridAfter w:val="1"/>
          <w:wBefore w:w="3" w:type="pct"/>
          <w:wAfter w:w="6" w:type="pct"/>
          <w:trHeight w:val="378" w:hRule="atLeast"/>
        </w:trPr>
        <w:tc>
          <w:tcPr>
            <w:tcW w:w="16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44D4127">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BIRC3介导骨关节炎软骨细胞亚群转化的机制研究</w:t>
            </w:r>
          </w:p>
        </w:tc>
        <w:tc>
          <w:tcPr>
            <w:tcW w:w="596" w:type="pct"/>
            <w:tcBorders>
              <w:top w:val="single" w:color="auto" w:sz="4" w:space="0"/>
              <w:left w:val="single" w:color="auto" w:sz="4" w:space="0"/>
              <w:bottom w:val="single" w:color="auto" w:sz="4" w:space="0"/>
              <w:right w:val="single" w:color="auto" w:sz="4" w:space="0"/>
            </w:tcBorders>
            <w:shd w:val="clear" w:color="FFFFFF" w:fill="FFFFFF"/>
            <w:noWrap/>
            <w:vAlign w:val="center"/>
          </w:tcPr>
          <w:p w14:paraId="35CB078A">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张席宇</w:t>
            </w:r>
          </w:p>
        </w:tc>
        <w:tc>
          <w:tcPr>
            <w:tcW w:w="1352" w:type="pct"/>
            <w:gridSpan w:val="2"/>
            <w:tcBorders>
              <w:top w:val="single" w:color="auto" w:sz="4" w:space="0"/>
              <w:left w:val="single" w:color="auto" w:sz="4" w:space="0"/>
              <w:bottom w:val="single" w:color="auto" w:sz="4" w:space="0"/>
              <w:right w:val="single" w:color="auto" w:sz="4" w:space="0"/>
            </w:tcBorders>
            <w:shd w:val="clear" w:color="FFFFFF" w:fill="FFFFFF"/>
            <w:noWrap/>
            <w:vAlign w:val="center"/>
          </w:tcPr>
          <w:p w14:paraId="16BBC01B">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宋家玥</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邹思语</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高艺硕</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41C4B2F">
            <w:pPr>
              <w:jc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李光昊</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袁熙</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FE986B">
            <w:pPr>
              <w:jc w:val="center"/>
              <w:rPr>
                <w:rFonts w:hint="eastAsia" w:ascii="仿宋" w:hAnsi="仿宋" w:eastAsia="仿宋" w:cs="仿宋"/>
                <w:color w:val="000000"/>
                <w:sz w:val="24"/>
                <w:szCs w:val="24"/>
              </w:rPr>
            </w:pPr>
          </w:p>
          <w:p w14:paraId="203582BE">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二等奖</w:t>
            </w:r>
          </w:p>
          <w:p w14:paraId="06A18ED8">
            <w:pPr>
              <w:jc w:val="center"/>
              <w:rPr>
                <w:rFonts w:hint="eastAsia" w:ascii="仿宋" w:hAnsi="仿宋" w:eastAsia="仿宋" w:cs="仿宋"/>
                <w:color w:val="000000"/>
                <w:sz w:val="24"/>
                <w:szCs w:val="24"/>
              </w:rPr>
            </w:pPr>
          </w:p>
        </w:tc>
      </w:tr>
      <w:tr w14:paraId="50CEC8A0">
        <w:tblPrEx>
          <w:tblCellMar>
            <w:top w:w="0" w:type="dxa"/>
            <w:left w:w="108" w:type="dxa"/>
            <w:bottom w:w="0" w:type="dxa"/>
            <w:right w:w="108" w:type="dxa"/>
          </w:tblCellMar>
        </w:tblPrEx>
        <w:trPr>
          <w:gridBefore w:val="1"/>
          <w:gridAfter w:val="1"/>
          <w:wBefore w:w="3" w:type="pct"/>
          <w:wAfter w:w="6" w:type="pct"/>
          <w:trHeight w:val="378" w:hRule="atLeast"/>
        </w:trPr>
        <w:tc>
          <w:tcPr>
            <w:tcW w:w="16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1154F17">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探究膳食色氨酸摄入在肿瘤免疫治疗相关不良事件中的作用</w:t>
            </w:r>
          </w:p>
        </w:tc>
        <w:tc>
          <w:tcPr>
            <w:tcW w:w="596" w:type="pct"/>
            <w:tcBorders>
              <w:top w:val="single" w:color="auto" w:sz="4" w:space="0"/>
              <w:left w:val="single" w:color="auto" w:sz="4" w:space="0"/>
              <w:bottom w:val="single" w:color="auto" w:sz="4" w:space="0"/>
              <w:right w:val="single" w:color="auto" w:sz="4" w:space="0"/>
            </w:tcBorders>
            <w:shd w:val="clear" w:color="FFFFFF" w:fill="FFFFFF"/>
            <w:noWrap/>
            <w:vAlign w:val="center"/>
          </w:tcPr>
          <w:p w14:paraId="093CA007">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刘诗曼</w:t>
            </w:r>
          </w:p>
        </w:tc>
        <w:tc>
          <w:tcPr>
            <w:tcW w:w="1352" w:type="pct"/>
            <w:gridSpan w:val="2"/>
            <w:tcBorders>
              <w:top w:val="single" w:color="auto" w:sz="4" w:space="0"/>
              <w:left w:val="single" w:color="auto" w:sz="4" w:space="0"/>
              <w:bottom w:val="single" w:color="auto" w:sz="4" w:space="0"/>
              <w:right w:val="single" w:color="auto" w:sz="4" w:space="0"/>
            </w:tcBorders>
            <w:shd w:val="clear" w:color="FFFFFF" w:fill="FFFFFF"/>
            <w:noWrap/>
            <w:vAlign w:val="center"/>
          </w:tcPr>
          <w:p w14:paraId="0A9B71C2">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王光莹</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徐逸舟</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彭芊越</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蔡明修</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079BB2B">
            <w:pPr>
              <w:jc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魏丽雯</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杨晓红</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E87F14">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二等奖</w:t>
            </w:r>
          </w:p>
        </w:tc>
      </w:tr>
      <w:tr w14:paraId="3C278B1D">
        <w:tblPrEx>
          <w:tblCellMar>
            <w:top w:w="0" w:type="dxa"/>
            <w:left w:w="108" w:type="dxa"/>
            <w:bottom w:w="0" w:type="dxa"/>
            <w:right w:w="108" w:type="dxa"/>
          </w:tblCellMar>
        </w:tblPrEx>
        <w:trPr>
          <w:gridBefore w:val="1"/>
          <w:gridAfter w:val="1"/>
          <w:wBefore w:w="3" w:type="pct"/>
          <w:wAfter w:w="6" w:type="pct"/>
          <w:trHeight w:val="378" w:hRule="atLeast"/>
        </w:trPr>
        <w:tc>
          <w:tcPr>
            <w:tcW w:w="16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E9D5CFA">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巨噬细胞TRIM59对动脉粥样硬化的抑制作用及其作用机制的研究</w:t>
            </w:r>
          </w:p>
        </w:tc>
        <w:tc>
          <w:tcPr>
            <w:tcW w:w="596" w:type="pct"/>
            <w:tcBorders>
              <w:top w:val="single" w:color="auto" w:sz="4" w:space="0"/>
              <w:left w:val="single" w:color="auto" w:sz="4" w:space="0"/>
              <w:bottom w:val="single" w:color="auto" w:sz="4" w:space="0"/>
              <w:right w:val="single" w:color="auto" w:sz="4" w:space="0"/>
            </w:tcBorders>
            <w:shd w:val="clear" w:color="FFFFFF" w:fill="FFFFFF"/>
            <w:noWrap/>
            <w:vAlign w:val="center"/>
          </w:tcPr>
          <w:p w14:paraId="28BA42A6">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陈镜先</w:t>
            </w:r>
          </w:p>
        </w:tc>
        <w:tc>
          <w:tcPr>
            <w:tcW w:w="1352" w:type="pct"/>
            <w:gridSpan w:val="2"/>
            <w:tcBorders>
              <w:top w:val="single" w:color="auto" w:sz="4" w:space="0"/>
              <w:left w:val="single" w:color="auto" w:sz="4" w:space="0"/>
              <w:bottom w:val="single" w:color="auto" w:sz="4" w:space="0"/>
              <w:right w:val="single" w:color="auto" w:sz="4" w:space="0"/>
            </w:tcBorders>
            <w:shd w:val="clear" w:color="FFFFFF" w:fill="FFFFFF"/>
            <w:noWrap/>
            <w:vAlign w:val="center"/>
          </w:tcPr>
          <w:p w14:paraId="1C263DD7">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陆紫阳</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王欣婷</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柳荧</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A780B5A">
            <w:pPr>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姜玫秀</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CA93BB">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二等奖</w:t>
            </w:r>
          </w:p>
        </w:tc>
      </w:tr>
      <w:tr w14:paraId="52B4B70E">
        <w:tblPrEx>
          <w:tblCellMar>
            <w:top w:w="0" w:type="dxa"/>
            <w:left w:w="108" w:type="dxa"/>
            <w:bottom w:w="0" w:type="dxa"/>
            <w:right w:w="108" w:type="dxa"/>
          </w:tblCellMar>
        </w:tblPrEx>
        <w:trPr>
          <w:gridBefore w:val="1"/>
          <w:gridAfter w:val="1"/>
          <w:wBefore w:w="3" w:type="pct"/>
          <w:wAfter w:w="6" w:type="pct"/>
          <w:trHeight w:val="378" w:hRule="atLeast"/>
        </w:trPr>
        <w:tc>
          <w:tcPr>
            <w:tcW w:w="16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FD1BA8B">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肺源NAA驱动小胶质细胞脂质堆积:基于全身免疫视角的帕金森病早期生物标志物及机制探索</w:t>
            </w:r>
          </w:p>
        </w:tc>
        <w:tc>
          <w:tcPr>
            <w:tcW w:w="596" w:type="pct"/>
            <w:tcBorders>
              <w:top w:val="single" w:color="auto" w:sz="4" w:space="0"/>
              <w:left w:val="single" w:color="auto" w:sz="4" w:space="0"/>
              <w:bottom w:val="single" w:color="auto" w:sz="4" w:space="0"/>
              <w:right w:val="single" w:color="auto" w:sz="4" w:space="0"/>
            </w:tcBorders>
            <w:shd w:val="clear" w:color="FFFFFF" w:fill="FFFFFF"/>
            <w:noWrap/>
            <w:vAlign w:val="center"/>
          </w:tcPr>
          <w:p w14:paraId="06C7B856">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朱鹏皓</w:t>
            </w:r>
          </w:p>
        </w:tc>
        <w:tc>
          <w:tcPr>
            <w:tcW w:w="1352" w:type="pct"/>
            <w:gridSpan w:val="2"/>
            <w:tcBorders>
              <w:top w:val="single" w:color="auto" w:sz="4" w:space="0"/>
              <w:left w:val="single" w:color="auto" w:sz="4" w:space="0"/>
              <w:bottom w:val="single" w:color="auto" w:sz="4" w:space="0"/>
              <w:right w:val="single" w:color="auto" w:sz="4" w:space="0"/>
            </w:tcBorders>
            <w:shd w:val="clear" w:color="FFFFFF" w:fill="FFFFFF"/>
            <w:noWrap/>
            <w:vAlign w:val="center"/>
          </w:tcPr>
          <w:p w14:paraId="7CF69A52">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卓越</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万豪</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汪悦涵</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朱禹潜</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EE4EEEB">
            <w:pPr>
              <w:jc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卢国辉</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张文华</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751387">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二等奖</w:t>
            </w:r>
          </w:p>
        </w:tc>
      </w:tr>
      <w:tr w14:paraId="1020A674">
        <w:tblPrEx>
          <w:tblCellMar>
            <w:top w:w="0" w:type="dxa"/>
            <w:left w:w="108" w:type="dxa"/>
            <w:bottom w:w="0" w:type="dxa"/>
            <w:right w:w="108" w:type="dxa"/>
          </w:tblCellMar>
        </w:tblPrEx>
        <w:trPr>
          <w:gridBefore w:val="1"/>
          <w:gridAfter w:val="1"/>
          <w:wBefore w:w="3" w:type="pct"/>
          <w:wAfter w:w="6" w:type="pct"/>
          <w:trHeight w:val="378" w:hRule="atLeast"/>
        </w:trPr>
        <w:tc>
          <w:tcPr>
            <w:tcW w:w="16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BE756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USP10通过介导B7-H4去泛素化驱动胶质瘤免疫逃逸的分子机制研究</w:t>
            </w:r>
          </w:p>
        </w:tc>
        <w:tc>
          <w:tcPr>
            <w:tcW w:w="596" w:type="pct"/>
            <w:tcBorders>
              <w:top w:val="single" w:color="auto" w:sz="4" w:space="0"/>
              <w:left w:val="single" w:color="auto" w:sz="4" w:space="0"/>
              <w:bottom w:val="single" w:color="auto" w:sz="4" w:space="0"/>
              <w:right w:val="single" w:color="auto" w:sz="4" w:space="0"/>
            </w:tcBorders>
            <w:shd w:val="clear" w:color="FFFFFF" w:fill="FFFFFF"/>
            <w:noWrap/>
            <w:vAlign w:val="center"/>
          </w:tcPr>
          <w:p w14:paraId="6061B731">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黄乐</w:t>
            </w:r>
          </w:p>
        </w:tc>
        <w:tc>
          <w:tcPr>
            <w:tcW w:w="1352" w:type="pct"/>
            <w:gridSpan w:val="2"/>
            <w:tcBorders>
              <w:top w:val="single" w:color="auto" w:sz="4" w:space="0"/>
              <w:left w:val="single" w:color="auto" w:sz="4" w:space="0"/>
              <w:bottom w:val="single" w:color="auto" w:sz="4" w:space="0"/>
              <w:right w:val="single" w:color="auto" w:sz="4" w:space="0"/>
            </w:tcBorders>
            <w:shd w:val="clear" w:color="FFFFFF" w:fill="FFFFFF"/>
            <w:noWrap/>
            <w:vAlign w:val="center"/>
          </w:tcPr>
          <w:p w14:paraId="7EC91008">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詹建豪</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丁紫俊</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余思斯</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唐梦晗</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0FE6550">
            <w:pPr>
              <w:jc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黄凯</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祝新根</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09CA55">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二等奖</w:t>
            </w:r>
          </w:p>
        </w:tc>
      </w:tr>
      <w:tr w14:paraId="39270C1A">
        <w:tblPrEx>
          <w:tblCellMar>
            <w:top w:w="0" w:type="dxa"/>
            <w:left w:w="108" w:type="dxa"/>
            <w:bottom w:w="0" w:type="dxa"/>
            <w:right w:w="108" w:type="dxa"/>
          </w:tblCellMar>
        </w:tblPrEx>
        <w:trPr>
          <w:gridBefore w:val="1"/>
          <w:gridAfter w:val="1"/>
          <w:wBefore w:w="3" w:type="pct"/>
          <w:wAfter w:w="6" w:type="pct"/>
          <w:trHeight w:val="378" w:hRule="atLeast"/>
        </w:trPr>
        <w:tc>
          <w:tcPr>
            <w:tcW w:w="16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0E15DA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Kcnma1/PI3K/AKT轴在创伤性异位骨化中的作用及二甲双胍保护机制探究</w:t>
            </w:r>
          </w:p>
        </w:tc>
        <w:tc>
          <w:tcPr>
            <w:tcW w:w="596" w:type="pct"/>
            <w:tcBorders>
              <w:top w:val="single" w:color="auto" w:sz="4" w:space="0"/>
              <w:left w:val="single" w:color="auto" w:sz="4" w:space="0"/>
              <w:bottom w:val="single" w:color="auto" w:sz="4" w:space="0"/>
              <w:right w:val="single" w:color="auto" w:sz="4" w:space="0"/>
            </w:tcBorders>
            <w:shd w:val="clear" w:color="FFFFFF" w:fill="FFFFFF"/>
            <w:noWrap/>
            <w:vAlign w:val="center"/>
          </w:tcPr>
          <w:p w14:paraId="3A44ACCD">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王颖卓</w:t>
            </w:r>
          </w:p>
        </w:tc>
        <w:tc>
          <w:tcPr>
            <w:tcW w:w="1352" w:type="pct"/>
            <w:gridSpan w:val="2"/>
            <w:tcBorders>
              <w:top w:val="single" w:color="auto" w:sz="4" w:space="0"/>
              <w:left w:val="single" w:color="auto" w:sz="4" w:space="0"/>
              <w:bottom w:val="single" w:color="auto" w:sz="4" w:space="0"/>
              <w:right w:val="single" w:color="auto" w:sz="4" w:space="0"/>
            </w:tcBorders>
            <w:shd w:val="clear" w:color="FFFFFF" w:fill="FFFFFF"/>
            <w:noWrap/>
            <w:vAlign w:val="center"/>
          </w:tcPr>
          <w:p w14:paraId="5A130A4E">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吕珍珠</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高源</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王亚渠</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A51B05B">
            <w:pPr>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林辉</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5AC989">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三等奖</w:t>
            </w:r>
          </w:p>
        </w:tc>
      </w:tr>
      <w:tr w14:paraId="1EDB3B7C">
        <w:tblPrEx>
          <w:tblCellMar>
            <w:top w:w="0" w:type="dxa"/>
            <w:left w:w="108" w:type="dxa"/>
            <w:bottom w:w="0" w:type="dxa"/>
            <w:right w:w="108" w:type="dxa"/>
          </w:tblCellMar>
        </w:tblPrEx>
        <w:trPr>
          <w:gridBefore w:val="1"/>
          <w:gridAfter w:val="1"/>
          <w:wBefore w:w="3" w:type="pct"/>
          <w:wAfter w:w="6" w:type="pct"/>
          <w:trHeight w:val="378" w:hRule="atLeast"/>
        </w:trPr>
        <w:tc>
          <w:tcPr>
            <w:tcW w:w="16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5C8034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星状神经节P2Y6受体介导巨噬细胞-神经元交互作用在心肌缺血后交感兴奋中的作用研究</w:t>
            </w:r>
          </w:p>
        </w:tc>
        <w:tc>
          <w:tcPr>
            <w:tcW w:w="596" w:type="pct"/>
            <w:tcBorders>
              <w:top w:val="single" w:color="auto" w:sz="4" w:space="0"/>
              <w:left w:val="single" w:color="auto" w:sz="4" w:space="0"/>
              <w:bottom w:val="single" w:color="auto" w:sz="4" w:space="0"/>
              <w:right w:val="single" w:color="auto" w:sz="4" w:space="0"/>
            </w:tcBorders>
            <w:shd w:val="clear" w:color="FFFFFF" w:fill="FFFFFF"/>
            <w:noWrap/>
            <w:vAlign w:val="center"/>
          </w:tcPr>
          <w:p w14:paraId="573D39A1">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欧阳雨晴</w:t>
            </w:r>
          </w:p>
        </w:tc>
        <w:tc>
          <w:tcPr>
            <w:tcW w:w="1352" w:type="pct"/>
            <w:gridSpan w:val="2"/>
            <w:tcBorders>
              <w:top w:val="single" w:color="auto" w:sz="4" w:space="0"/>
              <w:left w:val="single" w:color="auto" w:sz="4" w:space="0"/>
              <w:bottom w:val="single" w:color="auto" w:sz="4" w:space="0"/>
              <w:right w:val="single" w:color="auto" w:sz="4" w:space="0"/>
            </w:tcBorders>
            <w:shd w:val="clear" w:color="FFFFFF" w:fill="FFFFFF"/>
            <w:noWrap/>
            <w:vAlign w:val="center"/>
          </w:tcPr>
          <w:p w14:paraId="73B7FB65">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高斯雨</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余佳玲</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陈思宏</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9FD4EA5">
            <w:pPr>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刘双梅</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7E0F0D">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三等奖</w:t>
            </w:r>
          </w:p>
        </w:tc>
      </w:tr>
      <w:tr w14:paraId="6354D4A4">
        <w:tblPrEx>
          <w:tblCellMar>
            <w:top w:w="0" w:type="dxa"/>
            <w:left w:w="108" w:type="dxa"/>
            <w:bottom w:w="0" w:type="dxa"/>
            <w:right w:w="108" w:type="dxa"/>
          </w:tblCellMar>
        </w:tblPrEx>
        <w:trPr>
          <w:gridBefore w:val="1"/>
          <w:gridAfter w:val="1"/>
          <w:wBefore w:w="3" w:type="pct"/>
          <w:wAfter w:w="6" w:type="pct"/>
          <w:trHeight w:val="378" w:hRule="atLeast"/>
        </w:trPr>
        <w:tc>
          <w:tcPr>
            <w:tcW w:w="16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2B2E1F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NPSR1介导cAMP-PKA-C/EBPβ轴调控MMP3促进胃癌进展的功能及机制研究</w:t>
            </w:r>
          </w:p>
        </w:tc>
        <w:tc>
          <w:tcPr>
            <w:tcW w:w="596" w:type="pct"/>
            <w:tcBorders>
              <w:top w:val="single" w:color="auto" w:sz="4" w:space="0"/>
              <w:left w:val="single" w:color="auto" w:sz="4" w:space="0"/>
              <w:bottom w:val="single" w:color="auto" w:sz="4" w:space="0"/>
              <w:right w:val="single" w:color="auto" w:sz="4" w:space="0"/>
            </w:tcBorders>
            <w:shd w:val="clear" w:color="FFFFFF" w:fill="FFFFFF"/>
            <w:noWrap/>
            <w:vAlign w:val="center"/>
          </w:tcPr>
          <w:p w14:paraId="483AEF20">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汪娴</w:t>
            </w:r>
          </w:p>
        </w:tc>
        <w:tc>
          <w:tcPr>
            <w:tcW w:w="1352" w:type="pct"/>
            <w:gridSpan w:val="2"/>
            <w:tcBorders>
              <w:top w:val="single" w:color="auto" w:sz="4" w:space="0"/>
              <w:left w:val="single" w:color="auto" w:sz="4" w:space="0"/>
              <w:bottom w:val="single" w:color="auto" w:sz="4" w:space="0"/>
              <w:right w:val="single" w:color="auto" w:sz="4" w:space="0"/>
            </w:tcBorders>
            <w:shd w:val="clear" w:color="FFFFFF" w:fill="FFFFFF"/>
            <w:noWrap/>
            <w:vAlign w:val="center"/>
          </w:tcPr>
          <w:p w14:paraId="7CDC29A9">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王子悦</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杨铠瑜</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陈涵逸</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2D4A663">
            <w:pPr>
              <w:jc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喻斌</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马梅</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430EF6">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三等奖</w:t>
            </w:r>
          </w:p>
        </w:tc>
      </w:tr>
      <w:tr w14:paraId="44010B29">
        <w:tblPrEx>
          <w:tblCellMar>
            <w:top w:w="0" w:type="dxa"/>
            <w:left w:w="108" w:type="dxa"/>
            <w:bottom w:w="0" w:type="dxa"/>
            <w:right w:w="108" w:type="dxa"/>
          </w:tblCellMar>
        </w:tblPrEx>
        <w:trPr>
          <w:gridBefore w:val="1"/>
          <w:gridAfter w:val="1"/>
          <w:wBefore w:w="3" w:type="pct"/>
          <w:wAfter w:w="6" w:type="pct"/>
          <w:trHeight w:val="378" w:hRule="atLeast"/>
        </w:trPr>
        <w:tc>
          <w:tcPr>
            <w:tcW w:w="16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AC32A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神经小胶质细胞膜包覆MOF-818联合血红蛋白治疗缺血性脑卒中</w:t>
            </w:r>
          </w:p>
        </w:tc>
        <w:tc>
          <w:tcPr>
            <w:tcW w:w="596" w:type="pct"/>
            <w:tcBorders>
              <w:top w:val="single" w:color="auto" w:sz="4" w:space="0"/>
              <w:left w:val="single" w:color="auto" w:sz="4" w:space="0"/>
              <w:bottom w:val="single" w:color="auto" w:sz="4" w:space="0"/>
              <w:right w:val="single" w:color="auto" w:sz="4" w:space="0"/>
            </w:tcBorders>
            <w:shd w:val="clear" w:color="FFFFFF" w:fill="FFFFFF"/>
            <w:noWrap/>
            <w:vAlign w:val="center"/>
          </w:tcPr>
          <w:p w14:paraId="433F23FF">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周嘉新</w:t>
            </w:r>
          </w:p>
        </w:tc>
        <w:tc>
          <w:tcPr>
            <w:tcW w:w="1352" w:type="pct"/>
            <w:gridSpan w:val="2"/>
            <w:tcBorders>
              <w:top w:val="single" w:color="auto" w:sz="4" w:space="0"/>
              <w:left w:val="single" w:color="auto" w:sz="4" w:space="0"/>
              <w:bottom w:val="single" w:color="auto" w:sz="4" w:space="0"/>
              <w:right w:val="single" w:color="auto" w:sz="4" w:space="0"/>
            </w:tcBorders>
            <w:shd w:val="clear" w:color="FFFFFF" w:fill="FFFFFF"/>
            <w:noWrap/>
            <w:vAlign w:val="center"/>
          </w:tcPr>
          <w:p w14:paraId="514DFDA2">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段彦西</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周炼夏</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杨眉悦</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0CABE6B">
            <w:pPr>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李彦雨</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DBAE67">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三等奖</w:t>
            </w:r>
          </w:p>
        </w:tc>
      </w:tr>
      <w:tr w14:paraId="61DA8A6B">
        <w:tblPrEx>
          <w:tblCellMar>
            <w:top w:w="0" w:type="dxa"/>
            <w:left w:w="108" w:type="dxa"/>
            <w:bottom w:w="0" w:type="dxa"/>
            <w:right w:w="108" w:type="dxa"/>
          </w:tblCellMar>
        </w:tblPrEx>
        <w:trPr>
          <w:gridBefore w:val="1"/>
          <w:gridAfter w:val="1"/>
          <w:wBefore w:w="3" w:type="pct"/>
          <w:wAfter w:w="6" w:type="pct"/>
          <w:trHeight w:val="378" w:hRule="atLeast"/>
        </w:trPr>
        <w:tc>
          <w:tcPr>
            <w:tcW w:w="16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FE16F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靶向线粒体自噬-铁死亡调控轴：白藜芦醇对抗心肌缺血/再灌注损伤的机制研究</w:t>
            </w:r>
          </w:p>
        </w:tc>
        <w:tc>
          <w:tcPr>
            <w:tcW w:w="596" w:type="pct"/>
            <w:tcBorders>
              <w:top w:val="single" w:color="auto" w:sz="4" w:space="0"/>
              <w:left w:val="single" w:color="auto" w:sz="4" w:space="0"/>
              <w:bottom w:val="single" w:color="auto" w:sz="4" w:space="0"/>
              <w:right w:val="single" w:color="auto" w:sz="4" w:space="0"/>
            </w:tcBorders>
            <w:shd w:val="clear" w:color="FFFFFF" w:fill="FFFFFF"/>
            <w:noWrap/>
            <w:vAlign w:val="center"/>
          </w:tcPr>
          <w:p w14:paraId="70C9EA51">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左清</w:t>
            </w:r>
          </w:p>
        </w:tc>
        <w:tc>
          <w:tcPr>
            <w:tcW w:w="1352" w:type="pct"/>
            <w:gridSpan w:val="2"/>
            <w:tcBorders>
              <w:top w:val="single" w:color="auto" w:sz="4" w:space="0"/>
              <w:left w:val="single" w:color="auto" w:sz="4" w:space="0"/>
              <w:bottom w:val="single" w:color="auto" w:sz="4" w:space="0"/>
              <w:right w:val="single" w:color="auto" w:sz="4" w:space="0"/>
            </w:tcBorders>
            <w:shd w:val="clear" w:color="FFFFFF" w:fill="FFFFFF"/>
            <w:noWrap/>
            <w:vAlign w:val="center"/>
          </w:tcPr>
          <w:p w14:paraId="3A614471">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刘彦杰</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余兴权</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于景</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刘航轩</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FBCBE07">
            <w:pPr>
              <w:jc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廖章萍</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周颖</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0B6746">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三等奖</w:t>
            </w:r>
          </w:p>
        </w:tc>
      </w:tr>
      <w:tr w14:paraId="43D9E65F">
        <w:tblPrEx>
          <w:tblCellMar>
            <w:top w:w="0" w:type="dxa"/>
            <w:left w:w="108" w:type="dxa"/>
            <w:bottom w:w="0" w:type="dxa"/>
            <w:right w:w="108" w:type="dxa"/>
          </w:tblCellMar>
        </w:tblPrEx>
        <w:trPr>
          <w:gridBefore w:val="1"/>
          <w:gridAfter w:val="1"/>
          <w:wBefore w:w="3" w:type="pct"/>
          <w:wAfter w:w="6" w:type="pct"/>
          <w:trHeight w:val="378" w:hRule="atLeast"/>
        </w:trPr>
        <w:tc>
          <w:tcPr>
            <w:tcW w:w="16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3DD73D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MST4/β-catenin对卵巢颗粒细胞自噬的调节作用及</w:t>
            </w:r>
          </w:p>
          <w:p w14:paraId="107BDB1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异常表达与多囊卵巢综合征的关系研究</w:t>
            </w:r>
          </w:p>
        </w:tc>
        <w:tc>
          <w:tcPr>
            <w:tcW w:w="596" w:type="pct"/>
            <w:tcBorders>
              <w:top w:val="single" w:color="auto" w:sz="4" w:space="0"/>
              <w:left w:val="single" w:color="auto" w:sz="4" w:space="0"/>
              <w:bottom w:val="single" w:color="auto" w:sz="4" w:space="0"/>
              <w:right w:val="single" w:color="auto" w:sz="4" w:space="0"/>
            </w:tcBorders>
            <w:shd w:val="clear" w:color="FFFFFF" w:fill="FFFFFF"/>
            <w:noWrap/>
            <w:vAlign w:val="center"/>
          </w:tcPr>
          <w:p w14:paraId="6EBED941">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闵浩轩</w:t>
            </w:r>
          </w:p>
        </w:tc>
        <w:tc>
          <w:tcPr>
            <w:tcW w:w="1352" w:type="pct"/>
            <w:gridSpan w:val="2"/>
            <w:tcBorders>
              <w:top w:val="single" w:color="auto" w:sz="4" w:space="0"/>
              <w:left w:val="single" w:color="auto" w:sz="4" w:space="0"/>
              <w:bottom w:val="single" w:color="auto" w:sz="4" w:space="0"/>
              <w:right w:val="single" w:color="auto" w:sz="4" w:space="0"/>
            </w:tcBorders>
            <w:shd w:val="clear" w:color="FFFFFF" w:fill="FFFFFF"/>
            <w:noWrap/>
            <w:vAlign w:val="center"/>
          </w:tcPr>
          <w:p w14:paraId="62B89AD5">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陈怡霖</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刘智</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周慧琴</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周阳</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186EDF3">
            <w:pPr>
              <w:jc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王静</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张春平</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E1A0DC">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三等奖</w:t>
            </w:r>
          </w:p>
        </w:tc>
      </w:tr>
      <w:tr w14:paraId="00476561">
        <w:tblPrEx>
          <w:tblCellMar>
            <w:top w:w="0" w:type="dxa"/>
            <w:left w:w="108" w:type="dxa"/>
            <w:bottom w:w="0" w:type="dxa"/>
            <w:right w:w="108" w:type="dxa"/>
          </w:tblCellMar>
        </w:tblPrEx>
        <w:trPr>
          <w:gridBefore w:val="1"/>
          <w:gridAfter w:val="1"/>
          <w:wBefore w:w="3" w:type="pct"/>
          <w:wAfter w:w="6" w:type="pct"/>
          <w:trHeight w:val="378" w:hRule="atLeast"/>
        </w:trPr>
        <w:tc>
          <w:tcPr>
            <w:tcW w:w="16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AED2E3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尿石素A对电离辐射皮肤损伤的保护及机制研究</w:t>
            </w:r>
          </w:p>
        </w:tc>
        <w:tc>
          <w:tcPr>
            <w:tcW w:w="596" w:type="pct"/>
            <w:tcBorders>
              <w:top w:val="single" w:color="auto" w:sz="4" w:space="0"/>
              <w:left w:val="single" w:color="auto" w:sz="4" w:space="0"/>
              <w:bottom w:val="single" w:color="auto" w:sz="4" w:space="0"/>
              <w:right w:val="single" w:color="auto" w:sz="4" w:space="0"/>
            </w:tcBorders>
            <w:shd w:val="clear" w:color="FFFFFF" w:fill="FFFFFF"/>
            <w:noWrap/>
            <w:vAlign w:val="center"/>
          </w:tcPr>
          <w:p w14:paraId="596342CC">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杨欣然</w:t>
            </w:r>
          </w:p>
        </w:tc>
        <w:tc>
          <w:tcPr>
            <w:tcW w:w="1352" w:type="pct"/>
            <w:gridSpan w:val="2"/>
            <w:tcBorders>
              <w:top w:val="single" w:color="auto" w:sz="4" w:space="0"/>
              <w:left w:val="single" w:color="auto" w:sz="4" w:space="0"/>
              <w:bottom w:val="single" w:color="auto" w:sz="4" w:space="0"/>
              <w:right w:val="single" w:color="auto" w:sz="4" w:space="0"/>
            </w:tcBorders>
            <w:shd w:val="clear" w:color="FFFFFF" w:fill="FFFFFF"/>
            <w:noWrap/>
            <w:vAlign w:val="center"/>
          </w:tcPr>
          <w:p w14:paraId="15BCFA14">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徐宜薇</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邹韵菲</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赵睿汝</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6A09945">
            <w:pPr>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曾慧红</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A80443">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三等奖</w:t>
            </w:r>
          </w:p>
        </w:tc>
      </w:tr>
      <w:tr w14:paraId="1E3DC062">
        <w:tblPrEx>
          <w:tblCellMar>
            <w:top w:w="0" w:type="dxa"/>
            <w:left w:w="108" w:type="dxa"/>
            <w:bottom w:w="0" w:type="dxa"/>
            <w:right w:w="108" w:type="dxa"/>
          </w:tblCellMar>
        </w:tblPrEx>
        <w:trPr>
          <w:gridBefore w:val="1"/>
          <w:gridAfter w:val="1"/>
          <w:wBefore w:w="3" w:type="pct"/>
          <w:wAfter w:w="6" w:type="pct"/>
          <w:trHeight w:val="378" w:hRule="atLeast"/>
        </w:trPr>
        <w:tc>
          <w:tcPr>
            <w:tcW w:w="16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744FF1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“胶” 踏新程——多功能水凝胶开启糖尿病严重肢体缺血的神经血管共修复新征程</w:t>
            </w:r>
          </w:p>
        </w:tc>
        <w:tc>
          <w:tcPr>
            <w:tcW w:w="596" w:type="pct"/>
            <w:tcBorders>
              <w:top w:val="single" w:color="auto" w:sz="4" w:space="0"/>
              <w:left w:val="single" w:color="auto" w:sz="4" w:space="0"/>
              <w:bottom w:val="single" w:color="auto" w:sz="4" w:space="0"/>
              <w:right w:val="single" w:color="auto" w:sz="4" w:space="0"/>
            </w:tcBorders>
            <w:shd w:val="clear" w:color="FFFFFF" w:fill="FFFFFF"/>
            <w:noWrap/>
            <w:vAlign w:val="center"/>
          </w:tcPr>
          <w:p w14:paraId="4F552167">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林子越</w:t>
            </w:r>
          </w:p>
        </w:tc>
        <w:tc>
          <w:tcPr>
            <w:tcW w:w="1352" w:type="pct"/>
            <w:gridSpan w:val="2"/>
            <w:tcBorders>
              <w:top w:val="single" w:color="auto" w:sz="4" w:space="0"/>
              <w:left w:val="single" w:color="auto" w:sz="4" w:space="0"/>
              <w:bottom w:val="single" w:color="auto" w:sz="4" w:space="0"/>
              <w:right w:val="single" w:color="auto" w:sz="4" w:space="0"/>
            </w:tcBorders>
            <w:shd w:val="clear" w:color="FFFFFF" w:fill="FFFFFF"/>
            <w:noWrap/>
            <w:vAlign w:val="center"/>
          </w:tcPr>
          <w:p w14:paraId="6955062F">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张译文</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孙艺华</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朱妍</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尹鑫阳</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40F360F">
            <w:pPr>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聂瑞筠</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E42BEA">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三等奖</w:t>
            </w:r>
          </w:p>
        </w:tc>
      </w:tr>
      <w:tr w14:paraId="08B84E95">
        <w:tblPrEx>
          <w:tblCellMar>
            <w:top w:w="0" w:type="dxa"/>
            <w:left w:w="108" w:type="dxa"/>
            <w:bottom w:w="0" w:type="dxa"/>
            <w:right w:w="108" w:type="dxa"/>
          </w:tblCellMar>
        </w:tblPrEx>
        <w:trPr>
          <w:gridBefore w:val="1"/>
          <w:gridAfter w:val="1"/>
          <w:wBefore w:w="3" w:type="pct"/>
          <w:wAfter w:w="6" w:type="pct"/>
          <w:trHeight w:val="378" w:hRule="atLeast"/>
        </w:trPr>
        <w:tc>
          <w:tcPr>
            <w:tcW w:w="16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B9C25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Agrin与基质金属蛋白酶MMP2结合促进HCC血管生成拟态形成的分子机制研究</w:t>
            </w:r>
          </w:p>
        </w:tc>
        <w:tc>
          <w:tcPr>
            <w:tcW w:w="596" w:type="pct"/>
            <w:tcBorders>
              <w:top w:val="single" w:color="auto" w:sz="4" w:space="0"/>
              <w:left w:val="single" w:color="auto" w:sz="4" w:space="0"/>
              <w:bottom w:val="single" w:color="auto" w:sz="4" w:space="0"/>
              <w:right w:val="single" w:color="auto" w:sz="4" w:space="0"/>
            </w:tcBorders>
            <w:shd w:val="clear" w:color="FFFFFF" w:fill="FFFFFF"/>
            <w:noWrap/>
            <w:vAlign w:val="center"/>
          </w:tcPr>
          <w:p w14:paraId="36BED53C">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赵淳熙</w:t>
            </w:r>
          </w:p>
        </w:tc>
        <w:tc>
          <w:tcPr>
            <w:tcW w:w="1352" w:type="pct"/>
            <w:gridSpan w:val="2"/>
            <w:tcBorders>
              <w:top w:val="single" w:color="auto" w:sz="4" w:space="0"/>
              <w:left w:val="single" w:color="auto" w:sz="4" w:space="0"/>
              <w:bottom w:val="single" w:color="auto" w:sz="4" w:space="0"/>
              <w:right w:val="single" w:color="auto" w:sz="4" w:space="0"/>
            </w:tcBorders>
            <w:shd w:val="clear" w:color="FFFFFF" w:fill="FFFFFF"/>
            <w:noWrap/>
            <w:vAlign w:val="center"/>
          </w:tcPr>
          <w:p w14:paraId="68DFDBA4">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王琪翔</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陈子强</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张译丹</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傅书榕</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15E492B">
            <w:pPr>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鄢敏</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536518">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三等奖</w:t>
            </w:r>
          </w:p>
        </w:tc>
      </w:tr>
      <w:tr w14:paraId="30332753">
        <w:tblPrEx>
          <w:tblCellMar>
            <w:top w:w="0" w:type="dxa"/>
            <w:left w:w="108" w:type="dxa"/>
            <w:bottom w:w="0" w:type="dxa"/>
            <w:right w:w="108" w:type="dxa"/>
          </w:tblCellMar>
        </w:tblPrEx>
        <w:trPr>
          <w:gridBefore w:val="1"/>
          <w:gridAfter w:val="1"/>
          <w:wBefore w:w="3" w:type="pct"/>
          <w:wAfter w:w="6" w:type="pct"/>
          <w:trHeight w:val="378" w:hRule="atLeast"/>
        </w:trPr>
        <w:tc>
          <w:tcPr>
            <w:tcW w:w="16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F6363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姜黄素联合羊膜提取物治疗骨关节炎的实验研究</w:t>
            </w:r>
          </w:p>
        </w:tc>
        <w:tc>
          <w:tcPr>
            <w:tcW w:w="596" w:type="pct"/>
            <w:tcBorders>
              <w:top w:val="single" w:color="auto" w:sz="4" w:space="0"/>
              <w:left w:val="single" w:color="auto" w:sz="4" w:space="0"/>
              <w:bottom w:val="single" w:color="auto" w:sz="4" w:space="0"/>
              <w:right w:val="single" w:color="auto" w:sz="4" w:space="0"/>
            </w:tcBorders>
            <w:shd w:val="clear" w:color="FFFFFF" w:fill="FFFFFF"/>
            <w:noWrap/>
            <w:vAlign w:val="center"/>
          </w:tcPr>
          <w:p w14:paraId="4977D279">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陈远想</w:t>
            </w:r>
          </w:p>
        </w:tc>
        <w:tc>
          <w:tcPr>
            <w:tcW w:w="1352" w:type="pct"/>
            <w:gridSpan w:val="2"/>
            <w:tcBorders>
              <w:top w:val="single" w:color="auto" w:sz="4" w:space="0"/>
              <w:left w:val="single" w:color="auto" w:sz="4" w:space="0"/>
              <w:bottom w:val="single" w:color="auto" w:sz="4" w:space="0"/>
              <w:right w:val="single" w:color="auto" w:sz="4" w:space="0"/>
            </w:tcBorders>
            <w:shd w:val="clear" w:color="FFFFFF" w:fill="FFFFFF"/>
            <w:noWrap/>
            <w:vAlign w:val="center"/>
          </w:tcPr>
          <w:p w14:paraId="41D8EAA9">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曾嘉怡</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曾紫叶</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沈宇晨</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陈佳靖</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6CA3337">
            <w:pPr>
              <w:jc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刘仁平</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雷洋</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526B4F">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三等奖</w:t>
            </w:r>
          </w:p>
        </w:tc>
      </w:tr>
      <w:tr w14:paraId="11E6FEF8">
        <w:tblPrEx>
          <w:tblCellMar>
            <w:top w:w="0" w:type="dxa"/>
            <w:left w:w="108" w:type="dxa"/>
            <w:bottom w:w="0" w:type="dxa"/>
            <w:right w:w="108" w:type="dxa"/>
          </w:tblCellMar>
        </w:tblPrEx>
        <w:trPr>
          <w:gridBefore w:val="1"/>
          <w:gridAfter w:val="1"/>
          <w:wBefore w:w="3" w:type="pct"/>
          <w:wAfter w:w="6" w:type="pct"/>
          <w:trHeight w:val="378" w:hRule="atLeast"/>
        </w:trPr>
        <w:tc>
          <w:tcPr>
            <w:tcW w:w="16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6D3D64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miR-431-3p调控Htra3、CD209促进DC肿瘤疫苗治疗效果研究</w:t>
            </w:r>
          </w:p>
        </w:tc>
        <w:tc>
          <w:tcPr>
            <w:tcW w:w="596" w:type="pct"/>
            <w:tcBorders>
              <w:top w:val="single" w:color="auto" w:sz="4" w:space="0"/>
              <w:left w:val="single" w:color="auto" w:sz="4" w:space="0"/>
              <w:bottom w:val="single" w:color="auto" w:sz="4" w:space="0"/>
              <w:right w:val="single" w:color="auto" w:sz="4" w:space="0"/>
            </w:tcBorders>
            <w:shd w:val="clear" w:color="FFFFFF" w:fill="FFFFFF"/>
            <w:noWrap/>
            <w:vAlign w:val="center"/>
          </w:tcPr>
          <w:p w14:paraId="60904EFA">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吴炫煌</w:t>
            </w:r>
          </w:p>
        </w:tc>
        <w:tc>
          <w:tcPr>
            <w:tcW w:w="1352" w:type="pct"/>
            <w:gridSpan w:val="2"/>
            <w:tcBorders>
              <w:top w:val="single" w:color="auto" w:sz="4" w:space="0"/>
              <w:left w:val="single" w:color="auto" w:sz="4" w:space="0"/>
              <w:bottom w:val="single" w:color="auto" w:sz="4" w:space="0"/>
              <w:right w:val="single" w:color="auto" w:sz="4" w:space="0"/>
            </w:tcBorders>
            <w:shd w:val="clear" w:color="FFFFFF" w:fill="FFFFFF"/>
            <w:noWrap/>
            <w:vAlign w:val="center"/>
          </w:tcPr>
          <w:p w14:paraId="4480D509">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王一典</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邓宗敬</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宋雨泽</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祝培文</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44AD64B">
            <w:pPr>
              <w:jc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张萌</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汪华杰</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92E1FD">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三等奖</w:t>
            </w:r>
          </w:p>
        </w:tc>
      </w:tr>
      <w:tr w14:paraId="0B4519FF">
        <w:tblPrEx>
          <w:tblCellMar>
            <w:top w:w="0" w:type="dxa"/>
            <w:left w:w="108" w:type="dxa"/>
            <w:bottom w:w="0" w:type="dxa"/>
            <w:right w:w="108" w:type="dxa"/>
          </w:tblCellMar>
        </w:tblPrEx>
        <w:trPr>
          <w:gridBefore w:val="1"/>
          <w:gridAfter w:val="2"/>
          <w:wBefore w:w="3" w:type="pct"/>
          <w:wAfter w:w="111" w:type="pct"/>
          <w:trHeight w:val="680" w:hRule="atLeast"/>
        </w:trPr>
        <w:tc>
          <w:tcPr>
            <w:tcW w:w="4885" w:type="pct"/>
            <w:gridSpan w:val="9"/>
            <w:tcBorders>
              <w:top w:val="single" w:color="auto" w:sz="4" w:space="0"/>
              <w:left w:val="nil"/>
              <w:bottom w:val="nil"/>
              <w:right w:val="nil"/>
            </w:tcBorders>
            <w:shd w:val="clear" w:color="auto" w:fill="auto"/>
            <w:noWrap/>
            <w:vAlign w:val="center"/>
          </w:tcPr>
          <w:p w14:paraId="559DADE5">
            <w:pPr>
              <w:widowControl/>
              <w:spacing w:beforeLines="50" w:afterLines="50"/>
              <w:jc w:val="center"/>
              <w:textAlignment w:val="center"/>
              <w:rPr>
                <w:rFonts w:ascii="宋体" w:hAnsi="宋体" w:cs="宋体"/>
                <w:b/>
                <w:bCs/>
                <w:color w:val="000000"/>
                <w:sz w:val="32"/>
                <w:szCs w:val="32"/>
              </w:rPr>
            </w:pPr>
            <w:r>
              <w:rPr>
                <w:rFonts w:hint="eastAsia" w:ascii="仿宋" w:hAnsi="仿宋" w:eastAsia="仿宋"/>
                <w:b/>
                <w:bCs/>
                <w:color w:val="000000"/>
                <w:kern w:val="0"/>
                <w:sz w:val="28"/>
                <w:szCs w:val="28"/>
              </w:rPr>
              <w:t>交叉学科赛道</w:t>
            </w:r>
          </w:p>
        </w:tc>
      </w:tr>
      <w:tr w14:paraId="73F063EA">
        <w:tblPrEx>
          <w:tblCellMar>
            <w:top w:w="0" w:type="dxa"/>
            <w:left w:w="108" w:type="dxa"/>
            <w:bottom w:w="0" w:type="dxa"/>
            <w:right w:w="108" w:type="dxa"/>
          </w:tblCellMar>
        </w:tblPrEx>
        <w:trPr>
          <w:gridBefore w:val="1"/>
          <w:gridAfter w:val="2"/>
          <w:wBefore w:w="3" w:type="pct"/>
          <w:wAfter w:w="111" w:type="pct"/>
          <w:trHeight w:val="408" w:hRule="atLeast"/>
        </w:trPr>
        <w:tc>
          <w:tcPr>
            <w:tcW w:w="16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9874D">
            <w:pPr>
              <w:widowControl/>
              <w:jc w:val="center"/>
              <w:textAlignment w:val="center"/>
              <w:rPr>
                <w:rFonts w:ascii="黑体" w:hAnsi="宋体" w:eastAsia="黑体" w:cs="黑体"/>
                <w:color w:val="000000"/>
                <w:sz w:val="32"/>
                <w:szCs w:val="32"/>
              </w:rPr>
            </w:pPr>
            <w:r>
              <w:rPr>
                <w:rFonts w:hint="eastAsia" w:ascii="仿宋" w:hAnsi="仿宋" w:eastAsia="仿宋"/>
                <w:b/>
                <w:bCs/>
                <w:kern w:val="0"/>
                <w:sz w:val="32"/>
                <w:szCs w:val="32"/>
                <w:lang w:val="en-US" w:eastAsia="zh-CN"/>
              </w:rPr>
              <w:t>作品名称</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C0DB3">
            <w:pPr>
              <w:widowControl/>
              <w:jc w:val="center"/>
              <w:textAlignment w:val="center"/>
              <w:rPr>
                <w:rFonts w:ascii="黑体" w:hAnsi="宋体" w:eastAsia="黑体" w:cs="黑体"/>
                <w:color w:val="000000"/>
                <w:sz w:val="32"/>
                <w:szCs w:val="32"/>
              </w:rPr>
            </w:pPr>
            <w:r>
              <w:rPr>
                <w:rFonts w:hint="eastAsia" w:ascii="仿宋" w:hAnsi="仿宋" w:eastAsia="仿宋"/>
                <w:b/>
                <w:bCs/>
                <w:kern w:val="0"/>
                <w:sz w:val="32"/>
                <w:szCs w:val="32"/>
                <w:lang w:val="en-US" w:eastAsia="zh-CN"/>
              </w:rPr>
              <w:t>队长</w:t>
            </w:r>
          </w:p>
        </w:tc>
        <w:tc>
          <w:tcPr>
            <w:tcW w:w="13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96DD4">
            <w:pPr>
              <w:widowControl/>
              <w:jc w:val="center"/>
              <w:textAlignment w:val="center"/>
              <w:rPr>
                <w:rFonts w:ascii="黑体" w:hAnsi="宋体" w:eastAsia="黑体" w:cs="黑体"/>
                <w:color w:val="000000"/>
                <w:sz w:val="32"/>
                <w:szCs w:val="32"/>
              </w:rPr>
            </w:pPr>
            <w:r>
              <w:rPr>
                <w:rFonts w:hint="eastAsia" w:ascii="仿宋" w:hAnsi="仿宋" w:eastAsia="仿宋"/>
                <w:b/>
                <w:bCs/>
                <w:sz w:val="32"/>
                <w:szCs w:val="32"/>
                <w:lang w:val="en-US" w:eastAsia="zh-CN"/>
              </w:rPr>
              <w:t>团队成员</w:t>
            </w:r>
          </w:p>
        </w:tc>
        <w:tc>
          <w:tcPr>
            <w:tcW w:w="79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2409">
            <w:pPr>
              <w:widowControl/>
              <w:jc w:val="center"/>
              <w:textAlignment w:val="center"/>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指导</w:t>
            </w:r>
          </w:p>
          <w:p w14:paraId="0C73EF17">
            <w:pPr>
              <w:widowControl/>
              <w:jc w:val="center"/>
              <w:textAlignment w:val="center"/>
              <w:rPr>
                <w:rFonts w:ascii="黑体" w:hAnsi="宋体" w:eastAsia="黑体" w:cs="黑体"/>
                <w:color w:val="000000"/>
                <w:sz w:val="32"/>
                <w:szCs w:val="32"/>
              </w:rPr>
            </w:pPr>
            <w:r>
              <w:rPr>
                <w:rFonts w:hint="eastAsia" w:ascii="仿宋" w:hAnsi="仿宋" w:eastAsia="仿宋"/>
                <w:b/>
                <w:bCs/>
                <w:sz w:val="32"/>
                <w:szCs w:val="32"/>
                <w:lang w:val="en-US" w:eastAsia="zh-CN"/>
              </w:rPr>
              <w:t>老师</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3AD05">
            <w:pPr>
              <w:widowControl/>
              <w:jc w:val="center"/>
              <w:textAlignment w:val="center"/>
              <w:rPr>
                <w:rFonts w:ascii="黑体" w:hAnsi="宋体" w:eastAsia="黑体" w:cs="黑体"/>
                <w:color w:val="000000"/>
                <w:sz w:val="32"/>
                <w:szCs w:val="32"/>
              </w:rPr>
            </w:pPr>
            <w:r>
              <w:rPr>
                <w:rFonts w:ascii="仿宋" w:hAnsi="仿宋" w:eastAsia="仿宋"/>
                <w:b/>
                <w:bCs/>
                <w:sz w:val="32"/>
                <w:szCs w:val="32"/>
              </w:rPr>
              <w:t>校赛获奖</w:t>
            </w:r>
          </w:p>
        </w:tc>
      </w:tr>
      <w:tr w14:paraId="731C5934">
        <w:tblPrEx>
          <w:tblCellMar>
            <w:top w:w="0" w:type="dxa"/>
            <w:left w:w="108" w:type="dxa"/>
            <w:bottom w:w="0" w:type="dxa"/>
            <w:right w:w="108" w:type="dxa"/>
          </w:tblCellMar>
        </w:tblPrEx>
        <w:trPr>
          <w:gridBefore w:val="1"/>
          <w:gridAfter w:val="2"/>
          <w:wBefore w:w="3" w:type="pct"/>
          <w:wAfter w:w="111" w:type="pct"/>
          <w:trHeight w:val="420" w:hRule="atLeast"/>
        </w:trPr>
        <w:tc>
          <w:tcPr>
            <w:tcW w:w="1623"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8C7D37">
            <w:pPr>
              <w:widowControl/>
              <w:jc w:val="center"/>
              <w:textAlignment w:val="center"/>
              <w:rPr>
                <w:rFonts w:hint="eastAsia" w:ascii="仿宋" w:hAnsi="仿宋" w:eastAsia="仿宋" w:cs="仿宋"/>
                <w:b/>
                <w:color w:val="000000"/>
                <w:kern w:val="0"/>
                <w:sz w:val="24"/>
                <w:szCs w:val="24"/>
              </w:rPr>
            </w:pPr>
            <w:r>
              <w:rPr>
                <w:rFonts w:hint="eastAsia" w:ascii="仿宋" w:hAnsi="仿宋" w:eastAsia="仿宋" w:cs="仿宋"/>
                <w:b w:val="0"/>
                <w:bCs/>
                <w:color w:val="000000"/>
                <w:kern w:val="0"/>
                <w:sz w:val="24"/>
                <w:szCs w:val="24"/>
              </w:rPr>
              <w:t>双靶向药物递送系统调控破骨-软骨稳态促进软骨修复的研究</w:t>
            </w:r>
          </w:p>
        </w:tc>
        <w:tc>
          <w:tcPr>
            <w:tcW w:w="596"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721808">
            <w:pPr>
              <w:widowControl/>
              <w:jc w:val="center"/>
              <w:textAlignment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邱亚慧</w:t>
            </w:r>
          </w:p>
        </w:tc>
        <w:tc>
          <w:tcPr>
            <w:tcW w:w="1352"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B45C2C">
            <w:pPr>
              <w:widowControl/>
              <w:jc w:val="center"/>
              <w:textAlignment w:val="center"/>
              <w:rPr>
                <w:rFonts w:hint="eastAsia" w:ascii="仿宋" w:hAnsi="仿宋" w:eastAsia="仿宋" w:cs="仿宋"/>
                <w:b/>
                <w:color w:val="000000"/>
                <w:kern w:val="0"/>
                <w:sz w:val="24"/>
                <w:szCs w:val="24"/>
                <w:lang w:eastAsia="zh-CN"/>
              </w:rPr>
            </w:pPr>
            <w:r>
              <w:rPr>
                <w:rFonts w:hint="eastAsia" w:ascii="仿宋" w:hAnsi="仿宋" w:eastAsia="仿宋" w:cs="仿宋"/>
                <w:color w:val="000000"/>
                <w:kern w:val="0"/>
                <w:sz w:val="24"/>
                <w:szCs w:val="24"/>
              </w:rPr>
              <w:t>王忆青</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艾心</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江品慧</w:t>
            </w:r>
          </w:p>
        </w:tc>
        <w:tc>
          <w:tcPr>
            <w:tcW w:w="796" w:type="pct"/>
            <w:gridSpan w:val="3"/>
            <w:tcBorders>
              <w:top w:val="single" w:color="000000" w:sz="4" w:space="0"/>
              <w:left w:val="single" w:color="000000" w:sz="4" w:space="0"/>
              <w:right w:val="single" w:color="000000" w:sz="4" w:space="0"/>
            </w:tcBorders>
            <w:shd w:val="clear" w:color="FFFFFF" w:fill="FFFFFF"/>
            <w:noWrap/>
            <w:vAlign w:val="center"/>
          </w:tcPr>
          <w:p w14:paraId="47BBEF03">
            <w:pPr>
              <w:jc w:val="center"/>
              <w:rPr>
                <w:rFonts w:hint="eastAsia" w:ascii="仿宋" w:hAnsi="仿宋" w:eastAsia="仿宋" w:cs="仿宋"/>
                <w:b w:val="0"/>
                <w:bCs/>
                <w:color w:val="000000"/>
                <w:sz w:val="24"/>
                <w:szCs w:val="24"/>
                <w:lang w:eastAsia="zh-CN"/>
              </w:rPr>
            </w:pPr>
            <w:r>
              <w:rPr>
                <w:rFonts w:hint="eastAsia" w:ascii="仿宋" w:hAnsi="仿宋" w:eastAsia="仿宋" w:cs="仿宋"/>
                <w:color w:val="000000"/>
                <w:kern w:val="0"/>
                <w:sz w:val="24"/>
                <w:szCs w:val="24"/>
              </w:rPr>
              <w:t>袁熙</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李光昊</w:t>
            </w:r>
          </w:p>
        </w:tc>
        <w:tc>
          <w:tcPr>
            <w:tcW w:w="516" w:type="pct"/>
            <w:tcBorders>
              <w:top w:val="single" w:color="000000" w:sz="4" w:space="0"/>
              <w:left w:val="single" w:color="000000" w:sz="4" w:space="0"/>
              <w:right w:val="single" w:color="000000" w:sz="4" w:space="0"/>
            </w:tcBorders>
            <w:shd w:val="clear" w:color="auto" w:fill="auto"/>
            <w:vAlign w:val="center"/>
          </w:tcPr>
          <w:p w14:paraId="6177BC3A">
            <w:pPr>
              <w:jc w:val="center"/>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一等奖</w:t>
            </w:r>
          </w:p>
        </w:tc>
      </w:tr>
      <w:tr w14:paraId="18D31E0C">
        <w:tblPrEx>
          <w:tblCellMar>
            <w:top w:w="0" w:type="dxa"/>
            <w:left w:w="108" w:type="dxa"/>
            <w:bottom w:w="0" w:type="dxa"/>
            <w:right w:w="108" w:type="dxa"/>
          </w:tblCellMar>
        </w:tblPrEx>
        <w:trPr>
          <w:gridBefore w:val="1"/>
          <w:gridAfter w:val="2"/>
          <w:wBefore w:w="3" w:type="pct"/>
          <w:wAfter w:w="111" w:type="pct"/>
          <w:trHeight w:val="420" w:hRule="atLeast"/>
        </w:trPr>
        <w:tc>
          <w:tcPr>
            <w:tcW w:w="1623"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321F2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非淀粉紫甘薯多糖通过调节肠道功能和抑制NLRP3信号通路改善LPS诱导的急性结肠炎</w:t>
            </w:r>
          </w:p>
        </w:tc>
        <w:tc>
          <w:tcPr>
            <w:tcW w:w="596"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0A504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李杰</w:t>
            </w:r>
          </w:p>
        </w:tc>
        <w:tc>
          <w:tcPr>
            <w:tcW w:w="1352" w:type="pct"/>
            <w:gridSpan w:val="2"/>
            <w:tcBorders>
              <w:top w:val="single" w:color="000000" w:sz="4" w:space="0"/>
              <w:left w:val="single" w:color="000000" w:sz="4" w:space="0"/>
              <w:bottom w:val="single" w:color="000000" w:sz="4" w:space="0"/>
              <w:right w:val="single" w:color="auto" w:sz="4" w:space="0"/>
            </w:tcBorders>
            <w:shd w:val="clear" w:color="FFFFFF" w:fill="FFFFFF"/>
            <w:noWrap/>
            <w:vAlign w:val="center"/>
          </w:tcPr>
          <w:p w14:paraId="1FCD9ECC">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彭日朗</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龚钰</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王庆</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黎宇嘉</w:t>
            </w:r>
          </w:p>
        </w:tc>
        <w:tc>
          <w:tcPr>
            <w:tcW w:w="796" w:type="pct"/>
            <w:gridSpan w:val="3"/>
            <w:tcBorders>
              <w:top w:val="single" w:color="auto" w:sz="4" w:space="0"/>
              <w:left w:val="single" w:color="auto" w:sz="4" w:space="0"/>
              <w:bottom w:val="single" w:color="auto" w:sz="4" w:space="0"/>
              <w:right w:val="single" w:color="auto" w:sz="4" w:space="0"/>
            </w:tcBorders>
            <w:shd w:val="clear" w:color="FFFFFF" w:fill="FFFFFF"/>
            <w:noWrap/>
            <w:vAlign w:val="center"/>
          </w:tcPr>
          <w:p w14:paraId="3C866811">
            <w:pPr>
              <w:jc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余鹏</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刘小如</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14:paraId="42BF6B95">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一等奖</w:t>
            </w:r>
          </w:p>
        </w:tc>
      </w:tr>
      <w:tr w14:paraId="245D007D">
        <w:tblPrEx>
          <w:tblCellMar>
            <w:top w:w="0" w:type="dxa"/>
            <w:left w:w="108" w:type="dxa"/>
            <w:bottom w:w="0" w:type="dxa"/>
            <w:right w:w="108" w:type="dxa"/>
          </w:tblCellMar>
        </w:tblPrEx>
        <w:trPr>
          <w:gridBefore w:val="1"/>
          <w:gridAfter w:val="2"/>
          <w:wBefore w:w="3" w:type="pct"/>
          <w:wAfter w:w="111" w:type="pct"/>
          <w:trHeight w:val="420" w:hRule="atLeast"/>
        </w:trPr>
        <w:tc>
          <w:tcPr>
            <w:tcW w:w="1623"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74894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基于内源性底物的人工细胞NO控释系统构建及靶向抗栓研究</w:t>
            </w:r>
          </w:p>
        </w:tc>
        <w:tc>
          <w:tcPr>
            <w:tcW w:w="596"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03E3B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刘子千</w:t>
            </w:r>
          </w:p>
        </w:tc>
        <w:tc>
          <w:tcPr>
            <w:tcW w:w="1352"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E16371">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江静静</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樊帮卿</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黄子轩</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齐昊东</w:t>
            </w:r>
          </w:p>
        </w:tc>
        <w:tc>
          <w:tcPr>
            <w:tcW w:w="796" w:type="pct"/>
            <w:gridSpan w:val="3"/>
            <w:tcBorders>
              <w:top w:val="single" w:color="auto" w:sz="4" w:space="0"/>
              <w:left w:val="single" w:color="000000" w:sz="4" w:space="0"/>
              <w:right w:val="single" w:color="000000" w:sz="4" w:space="0"/>
            </w:tcBorders>
            <w:shd w:val="clear" w:color="FFFFFF" w:fill="FFFFFF"/>
            <w:noWrap/>
            <w:vAlign w:val="center"/>
          </w:tcPr>
          <w:p w14:paraId="770A26A0">
            <w:pPr>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刘松杨</w:t>
            </w:r>
          </w:p>
        </w:tc>
        <w:tc>
          <w:tcPr>
            <w:tcW w:w="516" w:type="pct"/>
            <w:tcBorders>
              <w:top w:val="single" w:color="auto" w:sz="4" w:space="0"/>
              <w:left w:val="single" w:color="000000" w:sz="4" w:space="0"/>
              <w:right w:val="single" w:color="000000" w:sz="4" w:space="0"/>
            </w:tcBorders>
            <w:shd w:val="clear" w:color="auto" w:fill="auto"/>
            <w:vAlign w:val="center"/>
          </w:tcPr>
          <w:p w14:paraId="66537CD4">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一等奖</w:t>
            </w:r>
          </w:p>
        </w:tc>
      </w:tr>
      <w:tr w14:paraId="2AD9E4CE">
        <w:tblPrEx>
          <w:tblCellMar>
            <w:top w:w="0" w:type="dxa"/>
            <w:left w:w="108" w:type="dxa"/>
            <w:bottom w:w="0" w:type="dxa"/>
            <w:right w:w="108" w:type="dxa"/>
          </w:tblCellMar>
        </w:tblPrEx>
        <w:trPr>
          <w:gridBefore w:val="1"/>
          <w:gridAfter w:val="2"/>
          <w:wBefore w:w="3" w:type="pct"/>
          <w:wAfter w:w="111" w:type="pct"/>
          <w:trHeight w:val="420" w:hRule="atLeast"/>
        </w:trPr>
        <w:tc>
          <w:tcPr>
            <w:tcW w:w="1623"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110119">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基于内源性底物的人工细胞NO控释系统构建及靶向抗栓研究</w:t>
            </w:r>
          </w:p>
        </w:tc>
        <w:tc>
          <w:tcPr>
            <w:tcW w:w="596"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6C6D93">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胡若怡</w:t>
            </w:r>
          </w:p>
        </w:tc>
        <w:tc>
          <w:tcPr>
            <w:tcW w:w="1352"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960E8D">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曹智欣</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涂画</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谢骞霆</w:t>
            </w:r>
          </w:p>
        </w:tc>
        <w:tc>
          <w:tcPr>
            <w:tcW w:w="796" w:type="pct"/>
            <w:gridSpan w:val="3"/>
            <w:tcBorders>
              <w:top w:val="single" w:color="auto" w:sz="4" w:space="0"/>
              <w:left w:val="single" w:color="000000" w:sz="4" w:space="0"/>
              <w:right w:val="single" w:color="000000" w:sz="4" w:space="0"/>
            </w:tcBorders>
            <w:shd w:val="clear" w:color="FFFFFF" w:fill="FFFFFF"/>
            <w:noWrap/>
            <w:vAlign w:val="center"/>
          </w:tcPr>
          <w:p w14:paraId="7B51D7F3">
            <w:pPr>
              <w:jc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江龙</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许源</w:t>
            </w:r>
          </w:p>
        </w:tc>
        <w:tc>
          <w:tcPr>
            <w:tcW w:w="516" w:type="pct"/>
            <w:tcBorders>
              <w:top w:val="single" w:color="auto" w:sz="4" w:space="0"/>
              <w:left w:val="single" w:color="000000" w:sz="4" w:space="0"/>
              <w:right w:val="single" w:color="000000" w:sz="4" w:space="0"/>
            </w:tcBorders>
            <w:shd w:val="clear" w:color="auto" w:fill="auto"/>
            <w:vAlign w:val="center"/>
          </w:tcPr>
          <w:p w14:paraId="40550AF8">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一等奖</w:t>
            </w:r>
          </w:p>
        </w:tc>
      </w:tr>
      <w:tr w14:paraId="6DE0E60A">
        <w:tblPrEx>
          <w:tblCellMar>
            <w:top w:w="0" w:type="dxa"/>
            <w:left w:w="108" w:type="dxa"/>
            <w:bottom w:w="0" w:type="dxa"/>
            <w:right w:w="108" w:type="dxa"/>
          </w:tblCellMar>
        </w:tblPrEx>
        <w:trPr>
          <w:gridBefore w:val="1"/>
          <w:gridAfter w:val="2"/>
          <w:wBefore w:w="3" w:type="pct"/>
          <w:wAfter w:w="111" w:type="pct"/>
          <w:trHeight w:val="420" w:hRule="atLeast"/>
        </w:trPr>
        <w:tc>
          <w:tcPr>
            <w:tcW w:w="1623"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C06086">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脑际经纬：无创双频神经环网刺激系统——首创深浅联合网络化刺激，破解卒中康复的时空密码</w:t>
            </w:r>
          </w:p>
        </w:tc>
        <w:tc>
          <w:tcPr>
            <w:tcW w:w="596"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EA451B">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李双林</w:t>
            </w:r>
          </w:p>
        </w:tc>
        <w:tc>
          <w:tcPr>
            <w:tcW w:w="1352"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301A52">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吴之萌</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田嘉楠</w:t>
            </w:r>
            <w:r>
              <w:rPr>
                <w:rFonts w:hint="eastAsia" w:ascii="仿宋" w:hAnsi="仿宋" w:eastAsia="仿宋" w:cs="仿宋"/>
                <w:color w:val="000000"/>
                <w:kern w:val="0"/>
                <w:sz w:val="24"/>
                <w:szCs w:val="24"/>
                <w:lang w:eastAsia="zh-CN"/>
              </w:rPr>
              <w:t>，</w:t>
            </w:r>
          </w:p>
        </w:tc>
        <w:tc>
          <w:tcPr>
            <w:tcW w:w="796" w:type="pct"/>
            <w:gridSpan w:val="3"/>
            <w:tcBorders>
              <w:top w:val="single" w:color="auto" w:sz="4" w:space="0"/>
              <w:left w:val="single" w:color="000000" w:sz="4" w:space="0"/>
              <w:right w:val="single" w:color="000000" w:sz="4" w:space="0"/>
            </w:tcBorders>
            <w:shd w:val="clear" w:color="FFFFFF" w:fill="FFFFFF"/>
            <w:noWrap/>
            <w:vAlign w:val="center"/>
          </w:tcPr>
          <w:p w14:paraId="4070CC54">
            <w:pPr>
              <w:jc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白洋</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段昱</w:t>
            </w:r>
          </w:p>
        </w:tc>
        <w:tc>
          <w:tcPr>
            <w:tcW w:w="516" w:type="pct"/>
            <w:tcBorders>
              <w:top w:val="single" w:color="auto" w:sz="4" w:space="0"/>
              <w:left w:val="single" w:color="000000" w:sz="4" w:space="0"/>
              <w:right w:val="single" w:color="000000" w:sz="4" w:space="0"/>
            </w:tcBorders>
            <w:shd w:val="clear" w:color="auto" w:fill="auto"/>
            <w:vAlign w:val="center"/>
          </w:tcPr>
          <w:p w14:paraId="6A06AE3A">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二等奖</w:t>
            </w:r>
          </w:p>
        </w:tc>
      </w:tr>
      <w:tr w14:paraId="319CEC7E">
        <w:tblPrEx>
          <w:tblCellMar>
            <w:top w:w="0" w:type="dxa"/>
            <w:left w:w="108" w:type="dxa"/>
            <w:bottom w:w="0" w:type="dxa"/>
            <w:right w:w="108" w:type="dxa"/>
          </w:tblCellMar>
        </w:tblPrEx>
        <w:trPr>
          <w:gridBefore w:val="1"/>
          <w:gridAfter w:val="2"/>
          <w:wBefore w:w="3" w:type="pct"/>
          <w:wAfter w:w="111" w:type="pct"/>
          <w:trHeight w:val="420" w:hRule="atLeast"/>
        </w:trPr>
        <w:tc>
          <w:tcPr>
            <w:tcW w:w="1623"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B3DF41">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基于机器学习探索程序性细胞死亡模式预测肿瘤的预后和免疫治疗敏感性</w:t>
            </w:r>
          </w:p>
        </w:tc>
        <w:tc>
          <w:tcPr>
            <w:tcW w:w="596"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E023C6">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傅琬颖</w:t>
            </w:r>
          </w:p>
        </w:tc>
        <w:tc>
          <w:tcPr>
            <w:tcW w:w="1352" w:type="pct"/>
            <w:gridSpan w:val="2"/>
            <w:tcBorders>
              <w:top w:val="single" w:color="000000" w:sz="4" w:space="0"/>
              <w:left w:val="single" w:color="000000" w:sz="4" w:space="0"/>
              <w:bottom w:val="single" w:color="000000" w:sz="4" w:space="0"/>
              <w:right w:val="single" w:color="auto" w:sz="4" w:space="0"/>
            </w:tcBorders>
            <w:shd w:val="clear" w:color="FFFFFF" w:fill="FFFFFF"/>
            <w:noWrap/>
            <w:vAlign w:val="center"/>
          </w:tcPr>
          <w:p w14:paraId="607BBA62">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龙紫熙</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饶芷榕</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肖乐洋</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胡楷博</w:t>
            </w:r>
          </w:p>
        </w:tc>
        <w:tc>
          <w:tcPr>
            <w:tcW w:w="796" w:type="pct"/>
            <w:gridSpan w:val="3"/>
            <w:tcBorders>
              <w:top w:val="single" w:color="auto" w:sz="4" w:space="0"/>
              <w:left w:val="single" w:color="auto" w:sz="4" w:space="0"/>
              <w:bottom w:val="single" w:color="auto" w:sz="4" w:space="0"/>
              <w:right w:val="single" w:color="auto" w:sz="4" w:space="0"/>
            </w:tcBorders>
            <w:shd w:val="clear" w:color="FFFFFF" w:fill="FFFFFF"/>
            <w:noWrap/>
            <w:vAlign w:val="center"/>
          </w:tcPr>
          <w:p w14:paraId="5FC5C5FD">
            <w:pPr>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余鹏</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14:paraId="0DC05D61">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二等奖</w:t>
            </w:r>
          </w:p>
        </w:tc>
      </w:tr>
      <w:tr w14:paraId="27F36AA7">
        <w:tblPrEx>
          <w:tblCellMar>
            <w:top w:w="0" w:type="dxa"/>
            <w:left w:w="108" w:type="dxa"/>
            <w:bottom w:w="0" w:type="dxa"/>
            <w:right w:w="108" w:type="dxa"/>
          </w:tblCellMar>
        </w:tblPrEx>
        <w:trPr>
          <w:gridBefore w:val="1"/>
          <w:gridAfter w:val="2"/>
          <w:wBefore w:w="3" w:type="pct"/>
          <w:wAfter w:w="111" w:type="pct"/>
          <w:trHeight w:val="420" w:hRule="atLeast"/>
        </w:trPr>
        <w:tc>
          <w:tcPr>
            <w:tcW w:w="1623"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ECB6A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不同整体脂类代谢背景下染料木素暴露水平对于乳腺癌化疗敏感性的影响</w:t>
            </w:r>
          </w:p>
        </w:tc>
        <w:tc>
          <w:tcPr>
            <w:tcW w:w="596"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33EF27">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张靖茹</w:t>
            </w:r>
          </w:p>
        </w:tc>
        <w:tc>
          <w:tcPr>
            <w:tcW w:w="1352" w:type="pct"/>
            <w:gridSpan w:val="2"/>
            <w:tcBorders>
              <w:top w:val="single" w:color="000000" w:sz="4" w:space="0"/>
              <w:left w:val="single" w:color="000000" w:sz="4" w:space="0"/>
              <w:bottom w:val="single" w:color="000000" w:sz="4" w:space="0"/>
              <w:right w:val="single" w:color="auto" w:sz="4" w:space="0"/>
            </w:tcBorders>
            <w:shd w:val="clear" w:color="FFFFFF" w:fill="FFFFFF"/>
            <w:noWrap/>
            <w:vAlign w:val="center"/>
          </w:tcPr>
          <w:p w14:paraId="7608C0C2">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陈奕宇</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张悦萍</w:t>
            </w:r>
          </w:p>
        </w:tc>
        <w:tc>
          <w:tcPr>
            <w:tcW w:w="796" w:type="pct"/>
            <w:gridSpan w:val="3"/>
            <w:tcBorders>
              <w:top w:val="single" w:color="auto" w:sz="4" w:space="0"/>
              <w:left w:val="single" w:color="auto" w:sz="4" w:space="0"/>
              <w:bottom w:val="single" w:color="auto" w:sz="4" w:space="0"/>
              <w:right w:val="single" w:color="auto" w:sz="4" w:space="0"/>
            </w:tcBorders>
            <w:shd w:val="clear" w:color="FFFFFF" w:fill="FFFFFF"/>
            <w:noWrap/>
            <w:vAlign w:val="center"/>
          </w:tcPr>
          <w:p w14:paraId="544AC9EA">
            <w:pPr>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胡晓鹃</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14:paraId="6DF91896">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二等奖</w:t>
            </w:r>
          </w:p>
        </w:tc>
      </w:tr>
      <w:tr w14:paraId="483E3DF3">
        <w:tblPrEx>
          <w:tblCellMar>
            <w:top w:w="0" w:type="dxa"/>
            <w:left w:w="108" w:type="dxa"/>
            <w:bottom w:w="0" w:type="dxa"/>
            <w:right w:w="108" w:type="dxa"/>
          </w:tblCellMar>
        </w:tblPrEx>
        <w:trPr>
          <w:gridBefore w:val="1"/>
          <w:gridAfter w:val="2"/>
          <w:wBefore w:w="3" w:type="pct"/>
          <w:wAfter w:w="111" w:type="pct"/>
          <w:trHeight w:val="420" w:hRule="atLeast"/>
        </w:trPr>
        <w:tc>
          <w:tcPr>
            <w:tcW w:w="1623"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AD64D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基于固态纳米孔传感器的MicroRNA多重检测体系的构建及其在口腔鳞状细胞癌早期诊断中的应用</w:t>
            </w:r>
          </w:p>
        </w:tc>
        <w:tc>
          <w:tcPr>
            <w:tcW w:w="596"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EBEBF6">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刘佳仪</w:t>
            </w:r>
          </w:p>
        </w:tc>
        <w:tc>
          <w:tcPr>
            <w:tcW w:w="1352"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A19CB2">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谢东哲</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陈希</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万文欣</w:t>
            </w:r>
          </w:p>
        </w:tc>
        <w:tc>
          <w:tcPr>
            <w:tcW w:w="796" w:type="pct"/>
            <w:gridSpan w:val="3"/>
            <w:tcBorders>
              <w:top w:val="single" w:color="auto" w:sz="4" w:space="0"/>
              <w:left w:val="single" w:color="000000" w:sz="4" w:space="0"/>
              <w:right w:val="single" w:color="000000" w:sz="4" w:space="0"/>
            </w:tcBorders>
            <w:shd w:val="clear" w:color="FFFFFF" w:fill="FFFFFF"/>
            <w:noWrap/>
            <w:vAlign w:val="center"/>
          </w:tcPr>
          <w:p w14:paraId="074C55AF">
            <w:pPr>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许德荣</w:t>
            </w:r>
          </w:p>
        </w:tc>
        <w:tc>
          <w:tcPr>
            <w:tcW w:w="516" w:type="pct"/>
            <w:tcBorders>
              <w:top w:val="single" w:color="auto" w:sz="4" w:space="0"/>
              <w:left w:val="single" w:color="000000" w:sz="4" w:space="0"/>
              <w:right w:val="single" w:color="000000" w:sz="4" w:space="0"/>
            </w:tcBorders>
            <w:shd w:val="clear" w:color="auto" w:fill="auto"/>
            <w:vAlign w:val="center"/>
          </w:tcPr>
          <w:p w14:paraId="60AC4C35">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二等奖</w:t>
            </w:r>
          </w:p>
        </w:tc>
      </w:tr>
      <w:tr w14:paraId="255ABFDE">
        <w:tblPrEx>
          <w:tblCellMar>
            <w:top w:w="0" w:type="dxa"/>
            <w:left w:w="108" w:type="dxa"/>
            <w:bottom w:w="0" w:type="dxa"/>
            <w:right w:w="108" w:type="dxa"/>
          </w:tblCellMar>
        </w:tblPrEx>
        <w:trPr>
          <w:gridBefore w:val="1"/>
          <w:gridAfter w:val="2"/>
          <w:wBefore w:w="3" w:type="pct"/>
          <w:wAfter w:w="111" w:type="pct"/>
          <w:trHeight w:val="420" w:hRule="atLeast"/>
        </w:trPr>
        <w:tc>
          <w:tcPr>
            <w:tcW w:w="1623"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4B1B4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纳米塑料诱导的精原细胞泛凋亡的调控机制及其干预策略研究</w:t>
            </w:r>
          </w:p>
        </w:tc>
        <w:tc>
          <w:tcPr>
            <w:tcW w:w="596"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8D9D28">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张雯博</w:t>
            </w:r>
          </w:p>
        </w:tc>
        <w:tc>
          <w:tcPr>
            <w:tcW w:w="1352"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2C83AD">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周果亮</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葛畅</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周敏奥</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张洲铭</w:t>
            </w:r>
          </w:p>
        </w:tc>
        <w:tc>
          <w:tcPr>
            <w:tcW w:w="796" w:type="pct"/>
            <w:gridSpan w:val="3"/>
            <w:tcBorders>
              <w:top w:val="single" w:color="auto" w:sz="4" w:space="0"/>
              <w:left w:val="single" w:color="000000" w:sz="4" w:space="0"/>
              <w:bottom w:val="single" w:color="auto" w:sz="4" w:space="0"/>
              <w:right w:val="single" w:color="000000" w:sz="4" w:space="0"/>
            </w:tcBorders>
            <w:shd w:val="clear" w:color="FFFFFF" w:fill="FFFFFF"/>
            <w:noWrap/>
            <w:vAlign w:val="center"/>
          </w:tcPr>
          <w:p w14:paraId="647455DF">
            <w:pPr>
              <w:jc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陈莹</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罗韬</w:t>
            </w:r>
          </w:p>
        </w:tc>
        <w:tc>
          <w:tcPr>
            <w:tcW w:w="516" w:type="pct"/>
            <w:tcBorders>
              <w:top w:val="single" w:color="auto" w:sz="4" w:space="0"/>
              <w:left w:val="single" w:color="000000" w:sz="4" w:space="0"/>
              <w:bottom w:val="single" w:color="auto" w:sz="4" w:space="0"/>
              <w:right w:val="single" w:color="000000" w:sz="4" w:space="0"/>
            </w:tcBorders>
            <w:shd w:val="clear" w:color="auto" w:fill="auto"/>
            <w:vAlign w:val="center"/>
          </w:tcPr>
          <w:p w14:paraId="30644390">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三等奖</w:t>
            </w:r>
          </w:p>
        </w:tc>
      </w:tr>
      <w:tr w14:paraId="566CAE9F">
        <w:tblPrEx>
          <w:tblCellMar>
            <w:top w:w="0" w:type="dxa"/>
            <w:left w:w="108" w:type="dxa"/>
            <w:bottom w:w="0" w:type="dxa"/>
            <w:right w:w="108" w:type="dxa"/>
          </w:tblCellMar>
        </w:tblPrEx>
        <w:trPr>
          <w:gridBefore w:val="1"/>
          <w:gridAfter w:val="2"/>
          <w:wBefore w:w="3" w:type="pct"/>
          <w:wAfter w:w="111" w:type="pct"/>
          <w:trHeight w:val="420" w:hRule="atLeast"/>
        </w:trPr>
        <w:tc>
          <w:tcPr>
            <w:tcW w:w="1623"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1B455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双侧苍白球无创电刺激改善帕金森运动症的研究</w:t>
            </w:r>
          </w:p>
        </w:tc>
        <w:tc>
          <w:tcPr>
            <w:tcW w:w="596"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0FC326">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张睿</w:t>
            </w:r>
          </w:p>
        </w:tc>
        <w:tc>
          <w:tcPr>
            <w:tcW w:w="1352" w:type="pct"/>
            <w:gridSpan w:val="2"/>
            <w:tcBorders>
              <w:top w:val="single" w:color="000000" w:sz="4" w:space="0"/>
              <w:left w:val="single" w:color="000000" w:sz="4" w:space="0"/>
              <w:bottom w:val="single" w:color="000000" w:sz="4" w:space="0"/>
              <w:right w:val="single" w:color="auto" w:sz="4" w:space="0"/>
            </w:tcBorders>
            <w:shd w:val="clear" w:color="FFFFFF" w:fill="FFFFFF"/>
            <w:noWrap/>
            <w:vAlign w:val="center"/>
          </w:tcPr>
          <w:p w14:paraId="702A368D">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余柏</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邓娟</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罗心睿</w:t>
            </w:r>
          </w:p>
        </w:tc>
        <w:tc>
          <w:tcPr>
            <w:tcW w:w="796" w:type="pct"/>
            <w:gridSpan w:val="3"/>
            <w:tcBorders>
              <w:top w:val="single" w:color="auto" w:sz="4" w:space="0"/>
              <w:left w:val="single" w:color="auto" w:sz="4" w:space="0"/>
              <w:bottom w:val="single" w:color="auto" w:sz="4" w:space="0"/>
              <w:right w:val="single" w:color="auto" w:sz="4" w:space="0"/>
            </w:tcBorders>
            <w:shd w:val="clear" w:color="FFFFFF" w:fill="FFFFFF"/>
            <w:noWrap/>
            <w:vAlign w:val="center"/>
          </w:tcPr>
          <w:p w14:paraId="72DBEB76">
            <w:pPr>
              <w:jc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白洋</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周征成</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14:paraId="2D5F499F">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三等奖</w:t>
            </w:r>
          </w:p>
        </w:tc>
      </w:tr>
      <w:tr w14:paraId="49FBC829">
        <w:tblPrEx>
          <w:tblCellMar>
            <w:top w:w="0" w:type="dxa"/>
            <w:left w:w="108" w:type="dxa"/>
            <w:bottom w:w="0" w:type="dxa"/>
            <w:right w:w="108" w:type="dxa"/>
          </w:tblCellMar>
        </w:tblPrEx>
        <w:trPr>
          <w:gridBefore w:val="1"/>
          <w:gridAfter w:val="2"/>
          <w:wBefore w:w="3" w:type="pct"/>
          <w:wAfter w:w="111" w:type="pct"/>
          <w:trHeight w:val="420" w:hRule="atLeast"/>
        </w:trPr>
        <w:tc>
          <w:tcPr>
            <w:tcW w:w="1623"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778BD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基于无创拉曼光谱检测的深度学习模型在结直肠癌早期筛查中的应用研究</w:t>
            </w:r>
          </w:p>
        </w:tc>
        <w:tc>
          <w:tcPr>
            <w:tcW w:w="596"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E1FB140">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郭书嫚</w:t>
            </w:r>
          </w:p>
        </w:tc>
        <w:tc>
          <w:tcPr>
            <w:tcW w:w="1352"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258804">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钱庭壹</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甘静宜</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李子莹</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程智文</w:t>
            </w:r>
          </w:p>
        </w:tc>
        <w:tc>
          <w:tcPr>
            <w:tcW w:w="796" w:type="pct"/>
            <w:gridSpan w:val="3"/>
            <w:tcBorders>
              <w:top w:val="single" w:color="auto" w:sz="4" w:space="0"/>
              <w:left w:val="single" w:color="000000" w:sz="4" w:space="0"/>
              <w:bottom w:val="single" w:color="auto" w:sz="4" w:space="0"/>
              <w:right w:val="single" w:color="000000" w:sz="4" w:space="0"/>
            </w:tcBorders>
            <w:shd w:val="clear" w:color="FFFFFF" w:fill="FFFFFF"/>
            <w:noWrap/>
            <w:vAlign w:val="center"/>
          </w:tcPr>
          <w:p w14:paraId="52D12163">
            <w:pPr>
              <w:jc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王小中</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敖晓妍</w:t>
            </w:r>
          </w:p>
        </w:tc>
        <w:tc>
          <w:tcPr>
            <w:tcW w:w="516" w:type="pct"/>
            <w:tcBorders>
              <w:top w:val="single" w:color="auto" w:sz="4" w:space="0"/>
              <w:left w:val="single" w:color="000000" w:sz="4" w:space="0"/>
              <w:bottom w:val="single" w:color="auto" w:sz="4" w:space="0"/>
              <w:right w:val="single" w:color="000000" w:sz="4" w:space="0"/>
            </w:tcBorders>
            <w:shd w:val="clear" w:color="auto" w:fill="auto"/>
            <w:vAlign w:val="center"/>
          </w:tcPr>
          <w:p w14:paraId="7282350E">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三等奖</w:t>
            </w:r>
          </w:p>
        </w:tc>
      </w:tr>
      <w:tr w14:paraId="6E6A4797">
        <w:tblPrEx>
          <w:tblCellMar>
            <w:top w:w="0" w:type="dxa"/>
            <w:left w:w="108" w:type="dxa"/>
            <w:bottom w:w="0" w:type="dxa"/>
            <w:right w:w="108" w:type="dxa"/>
          </w:tblCellMar>
        </w:tblPrEx>
        <w:trPr>
          <w:gridBefore w:val="1"/>
          <w:gridAfter w:val="2"/>
          <w:wBefore w:w="3" w:type="pct"/>
          <w:wAfter w:w="111" w:type="pct"/>
          <w:trHeight w:val="420" w:hRule="atLeast"/>
        </w:trPr>
        <w:tc>
          <w:tcPr>
            <w:tcW w:w="1623"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409AA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基于多模态大语言模型通过诊断经验积累实现Stanford B型主动脉壁间血肿精确预测</w:t>
            </w:r>
          </w:p>
        </w:tc>
        <w:tc>
          <w:tcPr>
            <w:tcW w:w="596"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227F77">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游芷晗</w:t>
            </w:r>
          </w:p>
        </w:tc>
        <w:tc>
          <w:tcPr>
            <w:tcW w:w="1352"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5B57A1">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鄢熙雅</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许婉芊</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高若绮</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杨睿也</w:t>
            </w:r>
          </w:p>
        </w:tc>
        <w:tc>
          <w:tcPr>
            <w:tcW w:w="796" w:type="pct"/>
            <w:gridSpan w:val="3"/>
            <w:tcBorders>
              <w:top w:val="single" w:color="auto" w:sz="4" w:space="0"/>
              <w:left w:val="single" w:color="000000" w:sz="4" w:space="0"/>
              <w:bottom w:val="single" w:color="auto" w:sz="4" w:space="0"/>
              <w:right w:val="single" w:color="000000" w:sz="4" w:space="0"/>
            </w:tcBorders>
            <w:shd w:val="clear" w:color="FFFFFF" w:fill="FFFFFF"/>
            <w:noWrap/>
            <w:vAlign w:val="center"/>
          </w:tcPr>
          <w:p w14:paraId="4E662297">
            <w:pPr>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周为民</w:t>
            </w:r>
          </w:p>
        </w:tc>
        <w:tc>
          <w:tcPr>
            <w:tcW w:w="516" w:type="pct"/>
            <w:tcBorders>
              <w:top w:val="single" w:color="auto" w:sz="4" w:space="0"/>
              <w:left w:val="single" w:color="000000" w:sz="4" w:space="0"/>
              <w:bottom w:val="single" w:color="auto" w:sz="4" w:space="0"/>
              <w:right w:val="single" w:color="000000" w:sz="4" w:space="0"/>
            </w:tcBorders>
            <w:shd w:val="clear" w:color="auto" w:fill="auto"/>
            <w:vAlign w:val="center"/>
          </w:tcPr>
          <w:p w14:paraId="0FC5E32E">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三等奖</w:t>
            </w:r>
          </w:p>
        </w:tc>
      </w:tr>
      <w:tr w14:paraId="1D49FAF9">
        <w:tblPrEx>
          <w:tblCellMar>
            <w:top w:w="0" w:type="dxa"/>
            <w:left w:w="108" w:type="dxa"/>
            <w:bottom w:w="0" w:type="dxa"/>
            <w:right w:w="108" w:type="dxa"/>
          </w:tblCellMar>
        </w:tblPrEx>
        <w:trPr>
          <w:gridBefore w:val="1"/>
          <w:gridAfter w:val="2"/>
          <w:wBefore w:w="3" w:type="pct"/>
          <w:wAfter w:w="111" w:type="pct"/>
          <w:trHeight w:val="420" w:hRule="atLeast"/>
        </w:trPr>
        <w:tc>
          <w:tcPr>
            <w:tcW w:w="1623"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F1100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基于磁分离结合LAMP实现对各类标本中高毒力耐药肺炎克雷伯菌的快速检测</w:t>
            </w:r>
          </w:p>
        </w:tc>
        <w:tc>
          <w:tcPr>
            <w:tcW w:w="596"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73E076">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钟炜</w:t>
            </w:r>
          </w:p>
        </w:tc>
        <w:tc>
          <w:tcPr>
            <w:tcW w:w="1352" w:type="pct"/>
            <w:gridSpan w:val="2"/>
            <w:tcBorders>
              <w:top w:val="single" w:color="000000" w:sz="4" w:space="0"/>
              <w:left w:val="single" w:color="000000" w:sz="4" w:space="0"/>
              <w:bottom w:val="single" w:color="000000" w:sz="4" w:space="0"/>
              <w:right w:val="single" w:color="auto" w:sz="4" w:space="0"/>
            </w:tcBorders>
            <w:shd w:val="clear" w:color="FFFFFF" w:fill="FFFFFF"/>
            <w:noWrap/>
            <w:vAlign w:val="center"/>
          </w:tcPr>
          <w:p w14:paraId="5DC13A3E">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过睿颖</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曾子逸</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周瀚</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谢勋</w:t>
            </w:r>
          </w:p>
        </w:tc>
        <w:tc>
          <w:tcPr>
            <w:tcW w:w="796" w:type="pct"/>
            <w:gridSpan w:val="3"/>
            <w:tcBorders>
              <w:top w:val="single" w:color="auto" w:sz="4" w:space="0"/>
              <w:left w:val="single" w:color="auto" w:sz="4" w:space="0"/>
              <w:bottom w:val="single" w:color="auto" w:sz="4" w:space="0"/>
              <w:right w:val="single" w:color="auto" w:sz="4" w:space="0"/>
            </w:tcBorders>
            <w:shd w:val="clear" w:color="FFFFFF" w:fill="FFFFFF"/>
            <w:noWrap/>
            <w:vAlign w:val="center"/>
          </w:tcPr>
          <w:p w14:paraId="339707E6">
            <w:pPr>
              <w:jc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范琳萍</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刘洋</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14:paraId="352DB78C">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三等奖</w:t>
            </w:r>
          </w:p>
        </w:tc>
      </w:tr>
      <w:tr w14:paraId="7FB10960">
        <w:tblPrEx>
          <w:tblCellMar>
            <w:top w:w="0" w:type="dxa"/>
            <w:left w:w="108" w:type="dxa"/>
            <w:bottom w:w="0" w:type="dxa"/>
            <w:right w:w="108" w:type="dxa"/>
          </w:tblCellMar>
        </w:tblPrEx>
        <w:trPr>
          <w:gridBefore w:val="1"/>
          <w:gridAfter w:val="2"/>
          <w:wBefore w:w="3" w:type="pct"/>
          <w:wAfter w:w="111" w:type="pct"/>
          <w:trHeight w:val="420" w:hRule="atLeast"/>
        </w:trPr>
        <w:tc>
          <w:tcPr>
            <w:tcW w:w="1623"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8A937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负载葛根素的可注射光交联水凝胶-聚丙烯复合补片修复腹壁缺损​</w:t>
            </w:r>
          </w:p>
        </w:tc>
        <w:tc>
          <w:tcPr>
            <w:tcW w:w="596"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149E6D">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邹绍健</w:t>
            </w:r>
          </w:p>
        </w:tc>
        <w:tc>
          <w:tcPr>
            <w:tcW w:w="1352"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AD145D">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房思甜</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柳兴华</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袁梦婷</w:t>
            </w:r>
          </w:p>
        </w:tc>
        <w:tc>
          <w:tcPr>
            <w:tcW w:w="796" w:type="pct"/>
            <w:gridSpan w:val="3"/>
            <w:tcBorders>
              <w:top w:val="single" w:color="auto" w:sz="4" w:space="0"/>
              <w:left w:val="single" w:color="000000" w:sz="4" w:space="0"/>
              <w:bottom w:val="single" w:color="auto" w:sz="4" w:space="0"/>
              <w:right w:val="single" w:color="000000" w:sz="4" w:space="0"/>
            </w:tcBorders>
            <w:shd w:val="clear" w:color="FFFFFF" w:fill="FFFFFF"/>
            <w:noWrap/>
            <w:vAlign w:val="center"/>
          </w:tcPr>
          <w:p w14:paraId="56049FBF">
            <w:pPr>
              <w:jc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宗振</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毛盛勋</w:t>
            </w:r>
          </w:p>
        </w:tc>
        <w:tc>
          <w:tcPr>
            <w:tcW w:w="516" w:type="pct"/>
            <w:tcBorders>
              <w:top w:val="single" w:color="auto" w:sz="4" w:space="0"/>
              <w:left w:val="single" w:color="000000" w:sz="4" w:space="0"/>
              <w:bottom w:val="single" w:color="auto" w:sz="4" w:space="0"/>
              <w:right w:val="single" w:color="000000" w:sz="4" w:space="0"/>
            </w:tcBorders>
            <w:shd w:val="clear" w:color="auto" w:fill="auto"/>
            <w:vAlign w:val="center"/>
          </w:tcPr>
          <w:p w14:paraId="39370BDB">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三等奖</w:t>
            </w:r>
          </w:p>
        </w:tc>
      </w:tr>
    </w:tbl>
    <w:p w14:paraId="364A1D85">
      <w:pPr>
        <w:widowControl/>
        <w:spacing w:beforeLines="50" w:afterLines="50"/>
        <w:jc w:val="center"/>
        <w:textAlignment w:val="center"/>
        <w:rPr>
          <w:rFonts w:ascii="仿宋" w:hAnsi="仿宋" w:eastAsia="仿宋"/>
          <w:b/>
          <w:bCs/>
          <w:color w:val="000000"/>
          <w:kern w:val="0"/>
          <w:sz w:val="28"/>
          <w:szCs w:val="28"/>
        </w:rPr>
      </w:pPr>
      <w:r>
        <w:rPr>
          <w:rFonts w:hint="eastAsia" w:ascii="仿宋" w:hAnsi="仿宋" w:eastAsia="仿宋"/>
          <w:b/>
          <w:bCs/>
          <w:color w:val="000000"/>
          <w:kern w:val="0"/>
          <w:sz w:val="28"/>
          <w:szCs w:val="28"/>
        </w:rPr>
        <w:t>口腔医学赛道</w:t>
      </w:r>
    </w:p>
    <w:tbl>
      <w:tblPr>
        <w:tblStyle w:val="6"/>
        <w:tblW w:w="9585" w:type="dxa"/>
        <w:tblInd w:w="96" w:type="dxa"/>
        <w:tblLayout w:type="fixed"/>
        <w:tblCellMar>
          <w:top w:w="0" w:type="dxa"/>
          <w:left w:w="108" w:type="dxa"/>
          <w:bottom w:w="0" w:type="dxa"/>
          <w:right w:w="108" w:type="dxa"/>
        </w:tblCellMar>
      </w:tblPr>
      <w:tblGrid>
        <w:gridCol w:w="3120"/>
        <w:gridCol w:w="1185"/>
        <w:gridCol w:w="2715"/>
        <w:gridCol w:w="1560"/>
        <w:gridCol w:w="1005"/>
      </w:tblGrid>
      <w:tr w14:paraId="524F3618">
        <w:tblPrEx>
          <w:tblCellMar>
            <w:top w:w="0" w:type="dxa"/>
            <w:left w:w="108" w:type="dxa"/>
            <w:bottom w:w="0" w:type="dxa"/>
            <w:right w:w="108" w:type="dxa"/>
          </w:tblCellMar>
        </w:tblPrEx>
        <w:trPr>
          <w:trHeight w:val="408" w:hRule="atLeast"/>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22F5">
            <w:pPr>
              <w:widowControl/>
              <w:jc w:val="center"/>
              <w:textAlignment w:val="center"/>
              <w:rPr>
                <w:rFonts w:ascii="黑体" w:hAnsi="宋体" w:eastAsia="黑体" w:cs="黑体"/>
                <w:color w:val="000000"/>
                <w:sz w:val="32"/>
                <w:szCs w:val="32"/>
              </w:rPr>
            </w:pPr>
            <w:r>
              <w:rPr>
                <w:rFonts w:hint="eastAsia" w:ascii="仿宋" w:hAnsi="仿宋" w:eastAsia="仿宋"/>
                <w:b/>
                <w:bCs/>
                <w:kern w:val="0"/>
                <w:sz w:val="32"/>
                <w:szCs w:val="32"/>
                <w:lang w:val="en-US" w:eastAsia="zh-CN"/>
              </w:rPr>
              <w:t>作品名称</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736BA">
            <w:pPr>
              <w:widowControl/>
              <w:jc w:val="center"/>
              <w:textAlignment w:val="center"/>
              <w:rPr>
                <w:rFonts w:ascii="黑体" w:hAnsi="宋体" w:eastAsia="黑体" w:cs="黑体"/>
                <w:color w:val="000000"/>
                <w:sz w:val="32"/>
                <w:szCs w:val="32"/>
              </w:rPr>
            </w:pPr>
            <w:r>
              <w:rPr>
                <w:rFonts w:hint="eastAsia" w:ascii="仿宋" w:hAnsi="仿宋" w:eastAsia="仿宋"/>
                <w:b/>
                <w:bCs/>
                <w:kern w:val="0"/>
                <w:sz w:val="32"/>
                <w:szCs w:val="32"/>
                <w:lang w:val="en-US" w:eastAsia="zh-CN"/>
              </w:rPr>
              <w:t>队长</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4EB74">
            <w:pPr>
              <w:widowControl/>
              <w:jc w:val="center"/>
              <w:textAlignment w:val="center"/>
              <w:rPr>
                <w:rFonts w:ascii="黑体" w:hAnsi="宋体" w:eastAsia="黑体" w:cs="黑体"/>
                <w:color w:val="000000"/>
                <w:sz w:val="32"/>
                <w:szCs w:val="32"/>
              </w:rPr>
            </w:pPr>
            <w:r>
              <w:rPr>
                <w:rFonts w:hint="eastAsia" w:ascii="仿宋" w:hAnsi="仿宋" w:eastAsia="仿宋"/>
                <w:b/>
                <w:bCs/>
                <w:sz w:val="32"/>
                <w:szCs w:val="32"/>
                <w:lang w:val="en-US" w:eastAsia="zh-CN"/>
              </w:rPr>
              <w:t>团队成员</w:t>
            </w:r>
          </w:p>
        </w:tc>
        <w:tc>
          <w:tcPr>
            <w:tcW w:w="156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BCD66EC">
            <w:pPr>
              <w:widowControl/>
              <w:jc w:val="center"/>
              <w:textAlignment w:val="center"/>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指导</w:t>
            </w:r>
          </w:p>
          <w:p w14:paraId="1955E8F2">
            <w:pPr>
              <w:widowControl/>
              <w:jc w:val="center"/>
              <w:textAlignment w:val="center"/>
              <w:rPr>
                <w:rFonts w:ascii="黑体" w:hAnsi="宋体" w:eastAsia="黑体" w:cs="黑体"/>
                <w:color w:val="000000"/>
                <w:sz w:val="32"/>
                <w:szCs w:val="32"/>
              </w:rPr>
            </w:pPr>
            <w:r>
              <w:rPr>
                <w:rFonts w:hint="eastAsia" w:ascii="仿宋" w:hAnsi="仿宋" w:eastAsia="仿宋"/>
                <w:b/>
                <w:bCs/>
                <w:sz w:val="32"/>
                <w:szCs w:val="32"/>
                <w:lang w:val="en-US" w:eastAsia="zh-CN"/>
              </w:rPr>
              <w:t>老师</w:t>
            </w:r>
          </w:p>
        </w:tc>
        <w:tc>
          <w:tcPr>
            <w:tcW w:w="100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0FC774C">
            <w:pPr>
              <w:widowControl/>
              <w:jc w:val="center"/>
              <w:textAlignment w:val="center"/>
              <w:rPr>
                <w:rFonts w:ascii="黑体" w:hAnsi="宋体" w:eastAsia="黑体" w:cs="黑体"/>
                <w:color w:val="000000"/>
                <w:sz w:val="32"/>
                <w:szCs w:val="32"/>
              </w:rPr>
            </w:pPr>
            <w:r>
              <w:rPr>
                <w:rFonts w:ascii="仿宋" w:hAnsi="仿宋" w:eastAsia="仿宋"/>
                <w:b/>
                <w:bCs/>
                <w:sz w:val="32"/>
                <w:szCs w:val="32"/>
              </w:rPr>
              <w:t>校赛获奖</w:t>
            </w:r>
          </w:p>
        </w:tc>
      </w:tr>
      <w:tr w14:paraId="4577219D">
        <w:tblPrEx>
          <w:tblCellMar>
            <w:top w:w="0" w:type="dxa"/>
            <w:left w:w="108" w:type="dxa"/>
            <w:bottom w:w="0" w:type="dxa"/>
            <w:right w:w="108" w:type="dxa"/>
          </w:tblCellMar>
        </w:tblPrEx>
        <w:trPr>
          <w:trHeight w:val="400" w:hRule="atLeast"/>
        </w:trPr>
        <w:tc>
          <w:tcPr>
            <w:tcW w:w="312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CB0C9A">
            <w:pPr>
              <w:widowControl/>
              <w:jc w:val="center"/>
              <w:textAlignment w:val="center"/>
              <w:rPr>
                <w:rFonts w:hint="eastAsia" w:ascii="仿宋" w:hAnsi="仿宋" w:eastAsia="仿宋" w:cs="仿宋"/>
                <w:color w:val="000000"/>
                <w:sz w:val="24"/>
                <w:szCs w:val="24"/>
              </w:rPr>
            </w:pPr>
            <w:r>
              <w:rPr>
                <w:rFonts w:hint="eastAsia" w:ascii="仿宋" w:hAnsi="仿宋" w:eastAsia="仿宋" w:cs="仿宋"/>
                <w:bCs/>
                <w:color w:val="000000"/>
                <w:sz w:val="24"/>
                <w:szCs w:val="24"/>
              </w:rPr>
              <w:t>氧化锌复合材料通过释放活性氧和一氧化氮治疗牙周炎</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C7305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曾文娟</w:t>
            </w:r>
          </w:p>
        </w:tc>
        <w:tc>
          <w:tcPr>
            <w:tcW w:w="2715" w:type="dxa"/>
            <w:tcBorders>
              <w:top w:val="single" w:color="000000" w:sz="4" w:space="0"/>
              <w:left w:val="single" w:color="000000" w:sz="4" w:space="0"/>
              <w:bottom w:val="single" w:color="000000" w:sz="4" w:space="0"/>
              <w:right w:val="single" w:color="auto" w:sz="4" w:space="0"/>
            </w:tcBorders>
            <w:shd w:val="clear" w:color="FFFFFF" w:fill="FFFFFF"/>
            <w:noWrap/>
            <w:vAlign w:val="center"/>
          </w:tcPr>
          <w:p w14:paraId="4D275997">
            <w:pPr>
              <w:widowControl/>
              <w:tabs>
                <w:tab w:val="left" w:pos="220"/>
              </w:tabs>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杜少坤</w:t>
            </w:r>
            <w:r>
              <w:rPr>
                <w:rFonts w:hint="eastAsia" w:ascii="仿宋" w:hAnsi="仿宋" w:eastAsia="仿宋" w:cs="仿宋"/>
                <w:color w:val="000000"/>
                <w:sz w:val="24"/>
                <w:szCs w:val="24"/>
                <w:lang w:eastAsia="zh-CN"/>
              </w:rPr>
              <w:t>，</w:t>
            </w:r>
            <w:r>
              <w:rPr>
                <w:rFonts w:hint="eastAsia" w:ascii="仿宋" w:hAnsi="仿宋" w:eastAsia="仿宋" w:cs="仿宋"/>
                <w:sz w:val="24"/>
                <w:szCs w:val="24"/>
              </w:rPr>
              <w:t>傅枫</w:t>
            </w:r>
            <w:r>
              <w:rPr>
                <w:rFonts w:hint="eastAsia" w:ascii="仿宋" w:hAnsi="仿宋" w:eastAsia="仿宋" w:cs="仿宋"/>
                <w:sz w:val="24"/>
                <w:szCs w:val="24"/>
                <w:lang w:eastAsia="zh-CN"/>
              </w:rPr>
              <w:t>，</w:t>
            </w:r>
            <w:r>
              <w:rPr>
                <w:rFonts w:hint="eastAsia" w:ascii="仿宋" w:hAnsi="仿宋" w:eastAsia="仿宋" w:cs="仿宋"/>
                <w:sz w:val="24"/>
                <w:szCs w:val="24"/>
              </w:rPr>
              <w:t>刘丽桦</w:t>
            </w:r>
            <w:r>
              <w:rPr>
                <w:rFonts w:hint="eastAsia" w:ascii="仿宋" w:hAnsi="仿宋" w:eastAsia="仿宋" w:cs="仿宋"/>
                <w:sz w:val="24"/>
                <w:szCs w:val="24"/>
                <w:lang w:eastAsia="zh-CN"/>
              </w:rPr>
              <w:t>，</w:t>
            </w:r>
            <w:r>
              <w:rPr>
                <w:rFonts w:hint="eastAsia" w:ascii="仿宋" w:hAnsi="仿宋" w:eastAsia="仿宋" w:cs="仿宋"/>
                <w:color w:val="000000"/>
                <w:sz w:val="24"/>
                <w:szCs w:val="24"/>
              </w:rPr>
              <w:t>曾淑雁</w:t>
            </w:r>
          </w:p>
        </w:tc>
        <w:tc>
          <w:tcPr>
            <w:tcW w:w="1560" w:type="dxa"/>
            <w:tcBorders>
              <w:top w:val="single" w:color="auto" w:sz="4" w:space="0"/>
              <w:left w:val="single" w:color="auto" w:sz="4" w:space="0"/>
              <w:right w:val="single" w:color="auto" w:sz="4" w:space="0"/>
            </w:tcBorders>
            <w:shd w:val="clear" w:color="FFFFFF" w:fill="FFFFFF"/>
            <w:noWrap/>
            <w:vAlign w:val="center"/>
          </w:tcPr>
          <w:p w14:paraId="08C6EA14">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王小磊</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周甜</w:t>
            </w:r>
          </w:p>
        </w:tc>
        <w:tc>
          <w:tcPr>
            <w:tcW w:w="1005" w:type="dxa"/>
            <w:tcBorders>
              <w:top w:val="single" w:color="auto" w:sz="4" w:space="0"/>
              <w:left w:val="single" w:color="auto" w:sz="4" w:space="0"/>
              <w:right w:val="single" w:color="auto" w:sz="4" w:space="0"/>
            </w:tcBorders>
            <w:shd w:val="clear" w:color="auto" w:fill="auto"/>
            <w:vAlign w:val="center"/>
          </w:tcPr>
          <w:p w14:paraId="1DFA7B0B">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一等奖</w:t>
            </w:r>
          </w:p>
        </w:tc>
      </w:tr>
      <w:tr w14:paraId="50C06EEE">
        <w:tblPrEx>
          <w:tblCellMar>
            <w:top w:w="0" w:type="dxa"/>
            <w:left w:w="108" w:type="dxa"/>
            <w:bottom w:w="0" w:type="dxa"/>
            <w:right w:w="108" w:type="dxa"/>
          </w:tblCellMar>
        </w:tblPrEx>
        <w:trPr>
          <w:trHeight w:val="400" w:hRule="atLeast"/>
        </w:trPr>
        <w:tc>
          <w:tcPr>
            <w:tcW w:w="312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9E632B">
            <w:pPr>
              <w:widowControl/>
              <w:jc w:val="center"/>
              <w:textAlignment w:val="center"/>
              <w:rPr>
                <w:rFonts w:hint="eastAsia" w:ascii="仿宋" w:hAnsi="仿宋" w:eastAsia="仿宋" w:cs="仿宋"/>
                <w:color w:val="000000"/>
                <w:sz w:val="24"/>
                <w:szCs w:val="24"/>
              </w:rPr>
            </w:pPr>
            <w:r>
              <w:rPr>
                <w:rFonts w:hint="eastAsia" w:ascii="仿宋" w:hAnsi="仿宋" w:eastAsia="仿宋" w:cs="仿宋"/>
                <w:bCs/>
                <w:color w:val="000000"/>
                <w:sz w:val="24"/>
                <w:szCs w:val="24"/>
              </w:rPr>
              <w:t>VDAC1与HK1相互作用在牙周炎中的作用及调控机制研究</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1ED36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曾蕾</w:t>
            </w:r>
          </w:p>
        </w:tc>
        <w:tc>
          <w:tcPr>
            <w:tcW w:w="2715" w:type="dxa"/>
            <w:tcBorders>
              <w:top w:val="single" w:color="000000" w:sz="4" w:space="0"/>
              <w:left w:val="single" w:color="000000" w:sz="4" w:space="0"/>
              <w:bottom w:val="single" w:color="000000" w:sz="4" w:space="0"/>
              <w:right w:val="single" w:color="auto" w:sz="4" w:space="0"/>
            </w:tcBorders>
            <w:shd w:val="clear" w:color="FFFFFF" w:fill="FFFFFF"/>
            <w:noWrap/>
            <w:vAlign w:val="center"/>
          </w:tcPr>
          <w:p w14:paraId="13045C3F">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黄莉然、刘雨佳、武雪飞</w:t>
            </w:r>
          </w:p>
        </w:tc>
        <w:tc>
          <w:tcPr>
            <w:tcW w:w="1560"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6B148901">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刘汾</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5F238123">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一等奖</w:t>
            </w:r>
          </w:p>
        </w:tc>
      </w:tr>
      <w:tr w14:paraId="5CB7024F">
        <w:tblPrEx>
          <w:tblCellMar>
            <w:top w:w="0" w:type="dxa"/>
            <w:left w:w="108" w:type="dxa"/>
            <w:bottom w:w="0" w:type="dxa"/>
            <w:right w:w="108" w:type="dxa"/>
          </w:tblCellMar>
        </w:tblPrEx>
        <w:trPr>
          <w:trHeight w:val="400" w:hRule="atLeast"/>
        </w:trPr>
        <w:tc>
          <w:tcPr>
            <w:tcW w:w="3120" w:type="dxa"/>
            <w:tcBorders>
              <w:top w:val="single" w:color="000000" w:sz="4" w:space="0"/>
              <w:left w:val="single" w:color="000000" w:sz="4" w:space="0"/>
              <w:bottom w:val="single" w:color="auto" w:sz="4" w:space="0"/>
              <w:right w:val="single" w:color="000000" w:sz="4" w:space="0"/>
            </w:tcBorders>
            <w:shd w:val="clear" w:color="FFFFFF" w:fill="FFFFFF"/>
            <w:noWrap/>
            <w:vAlign w:val="center"/>
          </w:tcPr>
          <w:p w14:paraId="439A7F8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用于细菌成像和抗厌氧菌牙周治疗的微环境响应型NIR-IIb多功能纳米酶平台</w:t>
            </w:r>
          </w:p>
        </w:tc>
        <w:tc>
          <w:tcPr>
            <w:tcW w:w="1185" w:type="dxa"/>
            <w:tcBorders>
              <w:top w:val="single" w:color="000000" w:sz="4" w:space="0"/>
              <w:left w:val="single" w:color="000000" w:sz="4" w:space="0"/>
              <w:bottom w:val="single" w:color="auto" w:sz="4" w:space="0"/>
              <w:right w:val="single" w:color="000000" w:sz="4" w:space="0"/>
            </w:tcBorders>
            <w:shd w:val="clear" w:color="FFFFFF" w:fill="FFFFFF"/>
            <w:noWrap/>
            <w:vAlign w:val="center"/>
          </w:tcPr>
          <w:p w14:paraId="334B2240">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蒋雨欣</w:t>
            </w:r>
          </w:p>
        </w:tc>
        <w:tc>
          <w:tcPr>
            <w:tcW w:w="2715" w:type="dxa"/>
            <w:tcBorders>
              <w:top w:val="single" w:color="000000" w:sz="4" w:space="0"/>
              <w:left w:val="single" w:color="000000" w:sz="4" w:space="0"/>
              <w:bottom w:val="single" w:color="auto" w:sz="4" w:space="0"/>
              <w:right w:val="single" w:color="auto" w:sz="4" w:space="0"/>
            </w:tcBorders>
            <w:shd w:val="clear" w:color="FFFFFF" w:fill="FFFFFF"/>
            <w:noWrap/>
            <w:vAlign w:val="center"/>
          </w:tcPr>
          <w:p w14:paraId="3192C63F">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淦诗雨</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薛成舟</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程碧滢</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邹瑞阳</w:t>
            </w:r>
          </w:p>
        </w:tc>
        <w:tc>
          <w:tcPr>
            <w:tcW w:w="1560"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6AAACBDE">
            <w:pPr>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邱嘉旋</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3AD1C209">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二等奖</w:t>
            </w:r>
          </w:p>
        </w:tc>
      </w:tr>
      <w:tr w14:paraId="7FBC91F1">
        <w:tblPrEx>
          <w:tblCellMar>
            <w:top w:w="0" w:type="dxa"/>
            <w:left w:w="108" w:type="dxa"/>
            <w:bottom w:w="0" w:type="dxa"/>
            <w:right w:w="108" w:type="dxa"/>
          </w:tblCellMar>
        </w:tblPrEx>
        <w:trPr>
          <w:trHeight w:val="400" w:hRule="atLeast"/>
        </w:trPr>
        <w:tc>
          <w:tcPr>
            <w:tcW w:w="3120"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45AC649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Cdc42通过ANXA2/JAK/STATs信号通路影响脓毒症的机制研究</w:t>
            </w:r>
          </w:p>
        </w:tc>
        <w:tc>
          <w:tcPr>
            <w:tcW w:w="1185"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24C14C34">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王福崇</w:t>
            </w:r>
          </w:p>
        </w:tc>
        <w:tc>
          <w:tcPr>
            <w:tcW w:w="2715"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7F474875">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李佳霓</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吴睿晨</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温启兵</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刘腾岗</w:t>
            </w:r>
          </w:p>
        </w:tc>
        <w:tc>
          <w:tcPr>
            <w:tcW w:w="1560"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0267199C">
            <w:pPr>
              <w:jc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李蕾</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贺婧</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06D7A6A7">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二等奖</w:t>
            </w:r>
          </w:p>
        </w:tc>
      </w:tr>
      <w:tr w14:paraId="6F81B837">
        <w:tblPrEx>
          <w:tblCellMar>
            <w:top w:w="0" w:type="dxa"/>
            <w:left w:w="108" w:type="dxa"/>
            <w:bottom w:w="0" w:type="dxa"/>
            <w:right w:w="108" w:type="dxa"/>
          </w:tblCellMar>
        </w:tblPrEx>
        <w:trPr>
          <w:trHeight w:val="400" w:hRule="atLeast"/>
        </w:trPr>
        <w:tc>
          <w:tcPr>
            <w:tcW w:w="3120" w:type="dxa"/>
            <w:tcBorders>
              <w:top w:val="single" w:color="auto" w:sz="4" w:space="0"/>
              <w:left w:val="single" w:color="000000" w:sz="4" w:space="0"/>
              <w:bottom w:val="single" w:color="000000" w:sz="4" w:space="0"/>
              <w:right w:val="single" w:color="000000" w:sz="4" w:space="0"/>
            </w:tcBorders>
            <w:shd w:val="clear" w:color="FFFFFF" w:fill="FFFFFF"/>
            <w:noWrap/>
            <w:vAlign w:val="center"/>
          </w:tcPr>
          <w:p w14:paraId="0A1A43B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“蓝藻-纳米酶”系统的细胞氧气海绵用于促进拔牙创面的组织愈合</w:t>
            </w:r>
          </w:p>
        </w:tc>
        <w:tc>
          <w:tcPr>
            <w:tcW w:w="1185" w:type="dxa"/>
            <w:tcBorders>
              <w:top w:val="single" w:color="auto" w:sz="4" w:space="0"/>
              <w:left w:val="single" w:color="000000" w:sz="4" w:space="0"/>
              <w:bottom w:val="single" w:color="000000" w:sz="4" w:space="0"/>
              <w:right w:val="single" w:color="000000" w:sz="4" w:space="0"/>
            </w:tcBorders>
            <w:shd w:val="clear" w:color="FFFFFF" w:fill="FFFFFF"/>
            <w:noWrap/>
            <w:vAlign w:val="center"/>
          </w:tcPr>
          <w:p w14:paraId="20FCB3F7">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曾熙</w:t>
            </w:r>
          </w:p>
        </w:tc>
        <w:tc>
          <w:tcPr>
            <w:tcW w:w="2715" w:type="dxa"/>
            <w:tcBorders>
              <w:top w:val="single" w:color="auto" w:sz="4" w:space="0"/>
              <w:left w:val="single" w:color="000000" w:sz="4" w:space="0"/>
              <w:bottom w:val="single" w:color="000000" w:sz="4" w:space="0"/>
              <w:right w:val="single" w:color="auto" w:sz="4" w:space="0"/>
            </w:tcBorders>
            <w:shd w:val="clear" w:color="FFFFFF" w:fill="FFFFFF"/>
            <w:noWrap/>
            <w:vAlign w:val="center"/>
          </w:tcPr>
          <w:p w14:paraId="45B4F052">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汪韬</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刘奕辰</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唐婉玲</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林志阳</w:t>
            </w:r>
          </w:p>
        </w:tc>
        <w:tc>
          <w:tcPr>
            <w:tcW w:w="1560"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0D05CCF0">
            <w:pPr>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聂瑞筠</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0054581C">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三等奖</w:t>
            </w:r>
          </w:p>
        </w:tc>
      </w:tr>
      <w:tr w14:paraId="5A0EC08D">
        <w:tblPrEx>
          <w:tblCellMar>
            <w:top w:w="0" w:type="dxa"/>
            <w:left w:w="108" w:type="dxa"/>
            <w:bottom w:w="0" w:type="dxa"/>
            <w:right w:w="108" w:type="dxa"/>
          </w:tblCellMar>
        </w:tblPrEx>
        <w:trPr>
          <w:trHeight w:val="600" w:hRule="atLeast"/>
        </w:trPr>
        <w:tc>
          <w:tcPr>
            <w:tcW w:w="9585" w:type="dxa"/>
            <w:gridSpan w:val="5"/>
            <w:tcBorders>
              <w:top w:val="nil"/>
              <w:left w:val="nil"/>
              <w:bottom w:val="nil"/>
              <w:right w:val="nil"/>
            </w:tcBorders>
            <w:shd w:val="clear" w:color="auto" w:fill="auto"/>
            <w:noWrap/>
            <w:vAlign w:val="center"/>
          </w:tcPr>
          <w:p w14:paraId="5DE4F315">
            <w:pPr>
              <w:widowControl/>
              <w:spacing w:beforeLines="50" w:afterLines="50"/>
              <w:jc w:val="center"/>
              <w:textAlignment w:val="center"/>
              <w:rPr>
                <w:rFonts w:ascii="宋体" w:hAnsi="宋体" w:cs="宋体"/>
                <w:b/>
                <w:bCs/>
                <w:color w:val="000000"/>
                <w:sz w:val="28"/>
                <w:szCs w:val="28"/>
              </w:rPr>
            </w:pPr>
            <w:r>
              <w:rPr>
                <w:rFonts w:hint="eastAsia" w:ascii="仿宋" w:hAnsi="仿宋" w:eastAsia="仿宋"/>
                <w:b/>
                <w:bCs/>
                <w:color w:val="000000"/>
                <w:kern w:val="0"/>
                <w:sz w:val="28"/>
                <w:szCs w:val="28"/>
              </w:rPr>
              <w:t>创新研究（药学中医药赛道）</w:t>
            </w:r>
          </w:p>
        </w:tc>
      </w:tr>
      <w:tr w14:paraId="463A0667">
        <w:tblPrEx>
          <w:tblCellMar>
            <w:top w:w="0" w:type="dxa"/>
            <w:left w:w="108" w:type="dxa"/>
            <w:bottom w:w="0" w:type="dxa"/>
            <w:right w:w="108" w:type="dxa"/>
          </w:tblCellMar>
        </w:tblPrEx>
        <w:trPr>
          <w:trHeight w:val="408" w:hRule="atLeast"/>
        </w:trPr>
        <w:tc>
          <w:tcPr>
            <w:tcW w:w="312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557428C">
            <w:pPr>
              <w:widowControl/>
              <w:jc w:val="center"/>
              <w:textAlignment w:val="center"/>
              <w:rPr>
                <w:rFonts w:ascii="黑体" w:hAnsi="宋体" w:eastAsia="黑体" w:cs="黑体"/>
                <w:color w:val="000000"/>
                <w:sz w:val="32"/>
                <w:szCs w:val="32"/>
              </w:rPr>
            </w:pPr>
            <w:r>
              <w:rPr>
                <w:rFonts w:hint="eastAsia" w:ascii="仿宋" w:hAnsi="仿宋" w:eastAsia="仿宋"/>
                <w:b/>
                <w:bCs/>
                <w:kern w:val="0"/>
                <w:sz w:val="32"/>
                <w:szCs w:val="32"/>
                <w:lang w:val="en-US" w:eastAsia="zh-CN"/>
              </w:rPr>
              <w:t>作品名称</w:t>
            </w:r>
          </w:p>
        </w:tc>
        <w:tc>
          <w:tcPr>
            <w:tcW w:w="118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9CE5AC6">
            <w:pPr>
              <w:widowControl/>
              <w:jc w:val="center"/>
              <w:textAlignment w:val="center"/>
              <w:rPr>
                <w:rFonts w:ascii="黑体" w:hAnsi="宋体" w:eastAsia="黑体" w:cs="黑体"/>
                <w:color w:val="000000"/>
                <w:sz w:val="32"/>
                <w:szCs w:val="32"/>
              </w:rPr>
            </w:pPr>
            <w:r>
              <w:rPr>
                <w:rFonts w:hint="eastAsia" w:ascii="仿宋" w:hAnsi="仿宋" w:eastAsia="仿宋"/>
                <w:b/>
                <w:bCs/>
                <w:kern w:val="0"/>
                <w:sz w:val="32"/>
                <w:szCs w:val="32"/>
                <w:lang w:val="en-US" w:eastAsia="zh-CN"/>
              </w:rPr>
              <w:t>队长</w:t>
            </w:r>
          </w:p>
        </w:tc>
        <w:tc>
          <w:tcPr>
            <w:tcW w:w="271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24D1D05">
            <w:pPr>
              <w:widowControl/>
              <w:jc w:val="center"/>
              <w:textAlignment w:val="center"/>
              <w:rPr>
                <w:rFonts w:ascii="黑体" w:hAnsi="宋体" w:eastAsia="黑体" w:cs="黑体"/>
                <w:color w:val="000000"/>
                <w:sz w:val="32"/>
                <w:szCs w:val="32"/>
              </w:rPr>
            </w:pPr>
            <w:r>
              <w:rPr>
                <w:rFonts w:hint="eastAsia" w:ascii="仿宋" w:hAnsi="仿宋" w:eastAsia="仿宋"/>
                <w:b/>
                <w:bCs/>
                <w:sz w:val="32"/>
                <w:szCs w:val="32"/>
                <w:lang w:val="en-US" w:eastAsia="zh-CN"/>
              </w:rPr>
              <w:t>团队成员</w:t>
            </w:r>
          </w:p>
        </w:tc>
        <w:tc>
          <w:tcPr>
            <w:tcW w:w="156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9DABD44">
            <w:pPr>
              <w:widowControl/>
              <w:jc w:val="center"/>
              <w:textAlignment w:val="center"/>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指导</w:t>
            </w:r>
          </w:p>
          <w:p w14:paraId="23C5EBE9">
            <w:pPr>
              <w:widowControl/>
              <w:jc w:val="center"/>
              <w:textAlignment w:val="center"/>
              <w:rPr>
                <w:rFonts w:ascii="黑体" w:hAnsi="宋体" w:eastAsia="黑体" w:cs="黑体"/>
                <w:color w:val="000000"/>
                <w:sz w:val="32"/>
                <w:szCs w:val="32"/>
              </w:rPr>
            </w:pPr>
            <w:r>
              <w:rPr>
                <w:rFonts w:hint="eastAsia" w:ascii="仿宋" w:hAnsi="仿宋" w:eastAsia="仿宋"/>
                <w:b/>
                <w:bCs/>
                <w:sz w:val="32"/>
                <w:szCs w:val="32"/>
                <w:lang w:val="en-US" w:eastAsia="zh-CN"/>
              </w:rPr>
              <w:t>老师</w:t>
            </w:r>
          </w:p>
        </w:tc>
        <w:tc>
          <w:tcPr>
            <w:tcW w:w="100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9CC9B9C">
            <w:pPr>
              <w:widowControl/>
              <w:jc w:val="center"/>
              <w:textAlignment w:val="center"/>
              <w:rPr>
                <w:rFonts w:ascii="黑体" w:hAnsi="宋体" w:eastAsia="黑体" w:cs="黑体"/>
                <w:color w:val="000000"/>
                <w:sz w:val="32"/>
                <w:szCs w:val="32"/>
              </w:rPr>
            </w:pPr>
            <w:r>
              <w:rPr>
                <w:rFonts w:ascii="仿宋" w:hAnsi="仿宋" w:eastAsia="仿宋"/>
                <w:b/>
                <w:bCs/>
                <w:sz w:val="32"/>
                <w:szCs w:val="32"/>
              </w:rPr>
              <w:t>校赛获奖</w:t>
            </w:r>
          </w:p>
        </w:tc>
      </w:tr>
      <w:tr w14:paraId="4A1AE832">
        <w:tblPrEx>
          <w:tblCellMar>
            <w:top w:w="0" w:type="dxa"/>
            <w:left w:w="108" w:type="dxa"/>
            <w:bottom w:w="0" w:type="dxa"/>
            <w:right w:w="108" w:type="dxa"/>
          </w:tblCellMar>
        </w:tblPrEx>
        <w:trPr>
          <w:trHeight w:val="400" w:hRule="atLeast"/>
        </w:trPr>
        <w:tc>
          <w:tcPr>
            <w:tcW w:w="3120"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0881E5DE">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五味子乙素激活NRF2通路抑制铁死亡以缓解奥沙利铂诱导的大鼠药物性肝损伤</w:t>
            </w:r>
          </w:p>
        </w:tc>
        <w:tc>
          <w:tcPr>
            <w:tcW w:w="1185"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51F62A35">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刘奕晨</w:t>
            </w:r>
          </w:p>
        </w:tc>
        <w:tc>
          <w:tcPr>
            <w:tcW w:w="2715"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624D32AC">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黎心语</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金婷</w:t>
            </w:r>
          </w:p>
        </w:tc>
        <w:tc>
          <w:tcPr>
            <w:tcW w:w="1560"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0C80DEEA">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刘方兰</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4BBA7F7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一等奖</w:t>
            </w:r>
          </w:p>
        </w:tc>
      </w:tr>
      <w:tr w14:paraId="5D1A5A19">
        <w:tblPrEx>
          <w:tblCellMar>
            <w:top w:w="0" w:type="dxa"/>
            <w:left w:w="108" w:type="dxa"/>
            <w:bottom w:w="0" w:type="dxa"/>
            <w:right w:w="108" w:type="dxa"/>
          </w:tblCellMar>
        </w:tblPrEx>
        <w:trPr>
          <w:trHeight w:val="400" w:hRule="atLeast"/>
        </w:trPr>
        <w:tc>
          <w:tcPr>
            <w:tcW w:w="3120"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4D2DC13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基于上转换纳米粒子和补骨脂素的光转换微针贴片通过重塑皮肤免疫微环境治疗银屑病</w:t>
            </w:r>
          </w:p>
        </w:tc>
        <w:tc>
          <w:tcPr>
            <w:tcW w:w="1185"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03EB7F5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王海昌</w:t>
            </w:r>
          </w:p>
        </w:tc>
        <w:tc>
          <w:tcPr>
            <w:tcW w:w="2715"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5335ECAD">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尹郑帅</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许锦晖</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宋明哲</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皇甫若泉</w:t>
            </w:r>
          </w:p>
        </w:tc>
        <w:tc>
          <w:tcPr>
            <w:tcW w:w="1560"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0F0C317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罗军</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7034CFF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二等奖</w:t>
            </w:r>
          </w:p>
        </w:tc>
      </w:tr>
      <w:tr w14:paraId="270B49DE">
        <w:tblPrEx>
          <w:tblCellMar>
            <w:top w:w="0" w:type="dxa"/>
            <w:left w:w="108" w:type="dxa"/>
            <w:bottom w:w="0" w:type="dxa"/>
            <w:right w:w="108" w:type="dxa"/>
          </w:tblCellMar>
        </w:tblPrEx>
        <w:trPr>
          <w:trHeight w:val="400" w:hRule="atLeast"/>
        </w:trPr>
        <w:tc>
          <w:tcPr>
            <w:tcW w:w="3120"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4194FEB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PDP1通过调控铁死亡促进胰腺癌吉西他滨耐药的机制研究</w:t>
            </w:r>
          </w:p>
        </w:tc>
        <w:tc>
          <w:tcPr>
            <w:tcW w:w="1185"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5FA0EDAC">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凌梦</w:t>
            </w:r>
          </w:p>
        </w:tc>
        <w:tc>
          <w:tcPr>
            <w:tcW w:w="2715"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5E9B50EE">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钟佳利</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杨梦菲</w:t>
            </w:r>
          </w:p>
        </w:tc>
        <w:tc>
          <w:tcPr>
            <w:tcW w:w="1560"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2323FD3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夏春华</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1D9C3C2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二等奖</w:t>
            </w:r>
          </w:p>
        </w:tc>
      </w:tr>
      <w:tr w14:paraId="38803B3B">
        <w:tblPrEx>
          <w:tblCellMar>
            <w:top w:w="0" w:type="dxa"/>
            <w:left w:w="108" w:type="dxa"/>
            <w:bottom w:w="0" w:type="dxa"/>
            <w:right w:w="108" w:type="dxa"/>
          </w:tblCellMar>
        </w:tblPrEx>
        <w:trPr>
          <w:trHeight w:val="400" w:hRule="atLeast"/>
        </w:trPr>
        <w:tc>
          <w:tcPr>
            <w:tcW w:w="3120"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5A15560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雷公藤甲素可溶性微针的构建及其治疗类风湿性关节炎的研究</w:t>
            </w:r>
          </w:p>
        </w:tc>
        <w:tc>
          <w:tcPr>
            <w:tcW w:w="1185"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23EF2229">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熊超越</w:t>
            </w:r>
          </w:p>
        </w:tc>
        <w:tc>
          <w:tcPr>
            <w:tcW w:w="2715"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341DB4F7">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贺蔚林</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张雨姿</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黄文</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黄振铎</w:t>
            </w:r>
          </w:p>
        </w:tc>
        <w:tc>
          <w:tcPr>
            <w:tcW w:w="1560"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6740965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郭锋</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7527BE0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三等奖</w:t>
            </w:r>
          </w:p>
        </w:tc>
      </w:tr>
      <w:tr w14:paraId="73B053D3">
        <w:tblPrEx>
          <w:tblCellMar>
            <w:top w:w="0" w:type="dxa"/>
            <w:left w:w="108" w:type="dxa"/>
            <w:bottom w:w="0" w:type="dxa"/>
            <w:right w:w="108" w:type="dxa"/>
          </w:tblCellMar>
        </w:tblPrEx>
        <w:trPr>
          <w:trHeight w:val="400" w:hRule="atLeast"/>
        </w:trPr>
        <w:tc>
          <w:tcPr>
            <w:tcW w:w="3120"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17EE0CB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基于网络药理学与分子对接技术探究水飞蓟抗结直肠癌的作用及潜在作用靶点</w:t>
            </w:r>
          </w:p>
        </w:tc>
        <w:tc>
          <w:tcPr>
            <w:tcW w:w="1185"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5EA76278">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林毅</w:t>
            </w:r>
          </w:p>
        </w:tc>
        <w:tc>
          <w:tcPr>
            <w:tcW w:w="2715"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50BB1E8C">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揭诗晨</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李亚超</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陈昆</w:t>
            </w:r>
          </w:p>
        </w:tc>
        <w:tc>
          <w:tcPr>
            <w:tcW w:w="1560"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3FFC163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廖凯莉</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466154A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三等奖</w:t>
            </w:r>
          </w:p>
        </w:tc>
      </w:tr>
      <w:tr w14:paraId="34B36C1A">
        <w:tblPrEx>
          <w:tblCellMar>
            <w:top w:w="0" w:type="dxa"/>
            <w:left w:w="108" w:type="dxa"/>
            <w:bottom w:w="0" w:type="dxa"/>
            <w:right w:w="108" w:type="dxa"/>
          </w:tblCellMar>
        </w:tblPrEx>
        <w:trPr>
          <w:trHeight w:val="400" w:hRule="atLeast"/>
        </w:trPr>
        <w:tc>
          <w:tcPr>
            <w:tcW w:w="3120"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1143A79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选择性PARP1/CDK6双靶点抑制剂的设计合成与抗三阴性乳腺癌活性研究</w:t>
            </w:r>
          </w:p>
        </w:tc>
        <w:tc>
          <w:tcPr>
            <w:tcW w:w="1185"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6F084B00">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郑可盈</w:t>
            </w:r>
          </w:p>
        </w:tc>
        <w:tc>
          <w:tcPr>
            <w:tcW w:w="2715"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58171A6F">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赖艺玲</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刘泉</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刘流</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张紫凤</w:t>
            </w:r>
          </w:p>
        </w:tc>
        <w:tc>
          <w:tcPr>
            <w:tcW w:w="1560"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77F6647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王成</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494A01E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三等奖</w:t>
            </w:r>
          </w:p>
        </w:tc>
      </w:tr>
      <w:tr w14:paraId="63A5510C">
        <w:tblPrEx>
          <w:tblCellMar>
            <w:top w:w="0" w:type="dxa"/>
            <w:left w:w="108" w:type="dxa"/>
            <w:bottom w:w="0" w:type="dxa"/>
            <w:right w:w="108" w:type="dxa"/>
          </w:tblCellMar>
        </w:tblPrEx>
        <w:trPr>
          <w:trHeight w:val="627" w:hRule="atLeast"/>
        </w:trPr>
        <w:tc>
          <w:tcPr>
            <w:tcW w:w="9585" w:type="dxa"/>
            <w:gridSpan w:val="5"/>
            <w:tcBorders>
              <w:top w:val="single" w:color="auto" w:sz="4" w:space="0"/>
              <w:left w:val="nil"/>
              <w:bottom w:val="nil"/>
              <w:right w:val="nil"/>
            </w:tcBorders>
            <w:shd w:val="clear" w:color="auto" w:fill="auto"/>
            <w:noWrap/>
            <w:vAlign w:val="center"/>
          </w:tcPr>
          <w:p w14:paraId="34C2156D">
            <w:pPr>
              <w:widowControl/>
              <w:spacing w:beforeLines="50" w:afterLines="50"/>
              <w:jc w:val="center"/>
              <w:textAlignment w:val="center"/>
              <w:rPr>
                <w:rFonts w:ascii="宋体" w:hAnsi="宋体" w:cs="宋体"/>
                <w:b/>
                <w:bCs/>
                <w:color w:val="000000"/>
                <w:sz w:val="32"/>
                <w:szCs w:val="32"/>
              </w:rPr>
            </w:pPr>
            <w:r>
              <w:rPr>
                <w:rFonts w:hint="eastAsia" w:ascii="仿宋" w:hAnsi="仿宋" w:eastAsia="仿宋"/>
                <w:b/>
                <w:bCs/>
                <w:color w:val="000000"/>
                <w:kern w:val="0"/>
                <w:sz w:val="28"/>
                <w:szCs w:val="28"/>
              </w:rPr>
              <w:t>实验设计（药学中医药赛道）</w:t>
            </w:r>
          </w:p>
        </w:tc>
      </w:tr>
      <w:tr w14:paraId="4A1DE706">
        <w:tblPrEx>
          <w:tblCellMar>
            <w:top w:w="0" w:type="dxa"/>
            <w:left w:w="108" w:type="dxa"/>
            <w:bottom w:w="0" w:type="dxa"/>
            <w:right w:w="108" w:type="dxa"/>
          </w:tblCellMar>
        </w:tblPrEx>
        <w:trPr>
          <w:trHeight w:val="614" w:hRule="atLeast"/>
        </w:trPr>
        <w:tc>
          <w:tcPr>
            <w:tcW w:w="312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675AA1A">
            <w:pPr>
              <w:widowControl/>
              <w:jc w:val="center"/>
              <w:textAlignment w:val="center"/>
              <w:rPr>
                <w:rFonts w:ascii="黑体" w:hAnsi="宋体" w:eastAsia="黑体" w:cs="黑体"/>
                <w:color w:val="000000"/>
                <w:sz w:val="32"/>
                <w:szCs w:val="32"/>
              </w:rPr>
            </w:pPr>
            <w:r>
              <w:rPr>
                <w:rFonts w:hint="eastAsia" w:ascii="仿宋" w:hAnsi="仿宋" w:eastAsia="仿宋"/>
                <w:b/>
                <w:bCs/>
                <w:kern w:val="0"/>
                <w:sz w:val="32"/>
                <w:szCs w:val="32"/>
                <w:lang w:val="en-US" w:eastAsia="zh-CN"/>
              </w:rPr>
              <w:t>作品名称</w:t>
            </w:r>
          </w:p>
        </w:tc>
        <w:tc>
          <w:tcPr>
            <w:tcW w:w="118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224844C">
            <w:pPr>
              <w:widowControl/>
              <w:jc w:val="center"/>
              <w:textAlignment w:val="center"/>
              <w:rPr>
                <w:rFonts w:ascii="黑体" w:hAnsi="宋体" w:eastAsia="黑体" w:cs="黑体"/>
                <w:color w:val="000000"/>
                <w:sz w:val="32"/>
                <w:szCs w:val="32"/>
              </w:rPr>
            </w:pPr>
            <w:r>
              <w:rPr>
                <w:rFonts w:hint="eastAsia" w:ascii="仿宋" w:hAnsi="仿宋" w:eastAsia="仿宋"/>
                <w:b/>
                <w:bCs/>
                <w:kern w:val="0"/>
                <w:sz w:val="32"/>
                <w:szCs w:val="32"/>
                <w:lang w:val="en-US" w:eastAsia="zh-CN"/>
              </w:rPr>
              <w:t>队长</w:t>
            </w:r>
          </w:p>
        </w:tc>
        <w:tc>
          <w:tcPr>
            <w:tcW w:w="271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D40EDF2">
            <w:pPr>
              <w:widowControl/>
              <w:jc w:val="center"/>
              <w:textAlignment w:val="center"/>
              <w:rPr>
                <w:rFonts w:ascii="黑体" w:hAnsi="宋体" w:eastAsia="黑体" w:cs="黑体"/>
                <w:color w:val="000000"/>
                <w:sz w:val="32"/>
                <w:szCs w:val="32"/>
              </w:rPr>
            </w:pPr>
            <w:r>
              <w:rPr>
                <w:rFonts w:hint="eastAsia" w:ascii="仿宋" w:hAnsi="仿宋" w:eastAsia="仿宋"/>
                <w:b/>
                <w:bCs/>
                <w:sz w:val="32"/>
                <w:szCs w:val="32"/>
                <w:lang w:val="en-US" w:eastAsia="zh-CN"/>
              </w:rPr>
              <w:t>团队成员</w:t>
            </w:r>
          </w:p>
        </w:tc>
        <w:tc>
          <w:tcPr>
            <w:tcW w:w="156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7F2BFC0">
            <w:pPr>
              <w:widowControl/>
              <w:jc w:val="center"/>
              <w:textAlignment w:val="center"/>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指导</w:t>
            </w:r>
          </w:p>
          <w:p w14:paraId="4F254C31">
            <w:pPr>
              <w:widowControl/>
              <w:jc w:val="center"/>
              <w:textAlignment w:val="center"/>
              <w:rPr>
                <w:rFonts w:ascii="黑体" w:hAnsi="宋体" w:eastAsia="黑体" w:cs="黑体"/>
                <w:color w:val="000000"/>
                <w:sz w:val="32"/>
                <w:szCs w:val="32"/>
              </w:rPr>
            </w:pPr>
            <w:r>
              <w:rPr>
                <w:rFonts w:hint="eastAsia" w:ascii="仿宋" w:hAnsi="仿宋" w:eastAsia="仿宋"/>
                <w:b/>
                <w:bCs/>
                <w:sz w:val="32"/>
                <w:szCs w:val="32"/>
                <w:lang w:val="en-US" w:eastAsia="zh-CN"/>
              </w:rPr>
              <w:t>老师</w:t>
            </w:r>
          </w:p>
        </w:tc>
        <w:tc>
          <w:tcPr>
            <w:tcW w:w="100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3330EFB">
            <w:pPr>
              <w:widowControl/>
              <w:jc w:val="center"/>
              <w:textAlignment w:val="center"/>
              <w:rPr>
                <w:rFonts w:ascii="黑体" w:hAnsi="宋体" w:eastAsia="黑体" w:cs="黑体"/>
                <w:color w:val="000000"/>
                <w:sz w:val="32"/>
                <w:szCs w:val="32"/>
              </w:rPr>
            </w:pPr>
            <w:r>
              <w:rPr>
                <w:rFonts w:ascii="仿宋" w:hAnsi="仿宋" w:eastAsia="仿宋"/>
                <w:b/>
                <w:bCs/>
                <w:sz w:val="32"/>
                <w:szCs w:val="32"/>
              </w:rPr>
              <w:t>校赛获奖</w:t>
            </w:r>
          </w:p>
        </w:tc>
      </w:tr>
      <w:tr w14:paraId="2C809B19">
        <w:tblPrEx>
          <w:tblCellMar>
            <w:top w:w="0" w:type="dxa"/>
            <w:left w:w="108" w:type="dxa"/>
            <w:bottom w:w="0" w:type="dxa"/>
            <w:right w:w="108" w:type="dxa"/>
          </w:tblCellMar>
        </w:tblPrEx>
        <w:trPr>
          <w:trHeight w:val="37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02319B">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人工细胞介导胆固醇清除协同NO可控释放靶向治疗动脉粥样硬化</w:t>
            </w:r>
          </w:p>
        </w:tc>
        <w:tc>
          <w:tcPr>
            <w:tcW w:w="1185"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1A847A03">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杨林</w:t>
            </w:r>
          </w:p>
        </w:tc>
        <w:tc>
          <w:tcPr>
            <w:tcW w:w="2715"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192EE3A4">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叶佳怡</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邵易晴</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贺瑞峰</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E02994">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刘松杨</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47BAC164">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一等奖</w:t>
            </w:r>
          </w:p>
        </w:tc>
      </w:tr>
      <w:tr w14:paraId="61FE6B96">
        <w:tblPrEx>
          <w:tblCellMar>
            <w:top w:w="0" w:type="dxa"/>
            <w:left w:w="108" w:type="dxa"/>
            <w:bottom w:w="0" w:type="dxa"/>
            <w:right w:w="108" w:type="dxa"/>
          </w:tblCellMar>
        </w:tblPrEx>
        <w:trPr>
          <w:trHeight w:val="37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4EFD8">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虾青素靶向KAT2A干预纳米塑料暴露下卵巢损伤的机制破解和策略研究</w:t>
            </w:r>
          </w:p>
        </w:tc>
        <w:tc>
          <w:tcPr>
            <w:tcW w:w="1185"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78E56B84">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黄琳斐</w:t>
            </w:r>
          </w:p>
        </w:tc>
        <w:tc>
          <w:tcPr>
            <w:tcW w:w="2715"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4EA32632">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宋佳音</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姜文婧</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陈霞</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王俐颖</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B26076">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李佳</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罗韬</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4495D66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一等奖</w:t>
            </w:r>
          </w:p>
        </w:tc>
      </w:tr>
      <w:tr w14:paraId="74954565">
        <w:tblPrEx>
          <w:tblCellMar>
            <w:top w:w="0" w:type="dxa"/>
            <w:left w:w="108" w:type="dxa"/>
            <w:bottom w:w="0" w:type="dxa"/>
            <w:right w:w="108" w:type="dxa"/>
          </w:tblCellMar>
        </w:tblPrEx>
        <w:trPr>
          <w:trHeight w:val="37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FD56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高纯度ADSC-Exos分离纯化及其修复UV损伤成纤维细胞分子机制研究</w:t>
            </w:r>
          </w:p>
        </w:tc>
        <w:tc>
          <w:tcPr>
            <w:tcW w:w="1185"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7EB3C71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江明阳</w:t>
            </w:r>
          </w:p>
        </w:tc>
        <w:tc>
          <w:tcPr>
            <w:tcW w:w="2715"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11611D8D">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许灿灿</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钟志英</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刘羽颜</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08EA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沈志伟</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6B320D2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二等奖</w:t>
            </w:r>
          </w:p>
        </w:tc>
      </w:tr>
      <w:tr w14:paraId="35B6087C">
        <w:tblPrEx>
          <w:tblCellMar>
            <w:top w:w="0" w:type="dxa"/>
            <w:left w:w="108" w:type="dxa"/>
            <w:bottom w:w="0" w:type="dxa"/>
            <w:right w:w="108" w:type="dxa"/>
          </w:tblCellMar>
        </w:tblPrEx>
        <w:trPr>
          <w:trHeight w:val="37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4FC9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黄芩素调控JAK/STAT/VEGF通路抑制角膜碱烧伤后新生血管形成</w:t>
            </w:r>
          </w:p>
          <w:p w14:paraId="1E595C5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的作用及机制</w:t>
            </w:r>
          </w:p>
        </w:tc>
        <w:tc>
          <w:tcPr>
            <w:tcW w:w="1185"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07B165F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胡钰</w:t>
            </w:r>
          </w:p>
        </w:tc>
        <w:tc>
          <w:tcPr>
            <w:tcW w:w="2715"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739D9C37">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刘书婷</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袁慧银</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李若愚</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谢嘉奕</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76E9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王安安</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6932067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二等奖</w:t>
            </w:r>
          </w:p>
        </w:tc>
      </w:tr>
      <w:tr w14:paraId="0FFC1A86">
        <w:tblPrEx>
          <w:tblCellMar>
            <w:top w:w="0" w:type="dxa"/>
            <w:left w:w="108" w:type="dxa"/>
            <w:bottom w:w="0" w:type="dxa"/>
            <w:right w:w="108" w:type="dxa"/>
          </w:tblCellMar>
        </w:tblPrEx>
        <w:trPr>
          <w:trHeight w:val="37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ADFCD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蛇床子素通过STEAP3转录因子调控铁死亡抑制食管癌进展的作用</w:t>
            </w:r>
          </w:p>
        </w:tc>
        <w:tc>
          <w:tcPr>
            <w:tcW w:w="1185"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132C1CBA">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李本捷</w:t>
            </w:r>
          </w:p>
        </w:tc>
        <w:tc>
          <w:tcPr>
            <w:tcW w:w="2715"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390DE498">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李易凡</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丁文铄</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吉熠</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徐嘉桐</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FE4D14">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汪畅</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刘利龙</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75BA078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二等奖</w:t>
            </w:r>
          </w:p>
        </w:tc>
      </w:tr>
      <w:tr w14:paraId="4708E5EC">
        <w:tblPrEx>
          <w:tblCellMar>
            <w:top w:w="0" w:type="dxa"/>
            <w:left w:w="108" w:type="dxa"/>
            <w:bottom w:w="0" w:type="dxa"/>
            <w:right w:w="108" w:type="dxa"/>
          </w:tblCellMar>
        </w:tblPrEx>
        <w:trPr>
          <w:trHeight w:val="37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7D54AD">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线粒体守护者：甘草酸缓解蛇毒肝损伤的多维机制研究</w:t>
            </w:r>
          </w:p>
        </w:tc>
        <w:tc>
          <w:tcPr>
            <w:tcW w:w="1185"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0692FF81">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罗雨鑫</w:t>
            </w:r>
          </w:p>
        </w:tc>
        <w:tc>
          <w:tcPr>
            <w:tcW w:w="2715"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2BC398CB">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张远怡</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李子晗</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杨坤</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C48EB6">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曾婷</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刘平</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4E6B6B4B">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三等奖</w:t>
            </w:r>
          </w:p>
        </w:tc>
      </w:tr>
      <w:tr w14:paraId="01BE7A91">
        <w:tblPrEx>
          <w:tblCellMar>
            <w:top w:w="0" w:type="dxa"/>
            <w:left w:w="108" w:type="dxa"/>
            <w:bottom w:w="0" w:type="dxa"/>
            <w:right w:w="108" w:type="dxa"/>
          </w:tblCellMar>
        </w:tblPrEx>
        <w:trPr>
          <w:trHeight w:val="378"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DF32D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绞股蓝皂苷XLIX上调PGC1α改善糖尿病心肌病机制研究</w:t>
            </w:r>
          </w:p>
        </w:tc>
        <w:tc>
          <w:tcPr>
            <w:tcW w:w="1185"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05644650">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陈乐</w:t>
            </w:r>
          </w:p>
        </w:tc>
        <w:tc>
          <w:tcPr>
            <w:tcW w:w="2715"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024ADDDA">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杨卓超</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王超祺</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孔杨云</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0AD784">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廖章萍</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彭易安</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19FCA02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三等奖</w:t>
            </w:r>
          </w:p>
        </w:tc>
      </w:tr>
    </w:tbl>
    <w:p w14:paraId="2BF7124B">
      <w:pPr>
        <w:widowControl/>
        <w:spacing w:beforeLines="50" w:afterLines="50"/>
        <w:jc w:val="center"/>
        <w:textAlignment w:val="center"/>
        <w:rPr>
          <w:rFonts w:ascii="仿宋" w:hAnsi="仿宋" w:eastAsia="仿宋"/>
          <w:b/>
          <w:bCs/>
          <w:color w:val="000000"/>
          <w:kern w:val="0"/>
          <w:sz w:val="28"/>
          <w:szCs w:val="28"/>
        </w:rPr>
      </w:pPr>
      <w:r>
        <w:rPr>
          <w:rFonts w:hint="eastAsia" w:ascii="仿宋" w:hAnsi="仿宋" w:eastAsia="仿宋"/>
          <w:b/>
          <w:bCs/>
          <w:color w:val="000000"/>
          <w:kern w:val="0"/>
          <w:sz w:val="28"/>
          <w:szCs w:val="28"/>
        </w:rPr>
        <w:t>创新研究（预防医学赛道）</w:t>
      </w:r>
    </w:p>
    <w:tbl>
      <w:tblPr>
        <w:tblStyle w:val="6"/>
        <w:tblW w:w="957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0"/>
        <w:gridCol w:w="1170"/>
        <w:gridCol w:w="2745"/>
        <w:gridCol w:w="1530"/>
        <w:gridCol w:w="1005"/>
      </w:tblGrid>
      <w:tr w14:paraId="1961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120" w:type="dxa"/>
            <w:tcBorders>
              <w:tl2br w:val="nil"/>
              <w:tr2bl w:val="nil"/>
            </w:tcBorders>
            <w:shd w:val="clear" w:color="auto" w:fill="auto"/>
            <w:noWrap/>
            <w:vAlign w:val="center"/>
          </w:tcPr>
          <w:p w14:paraId="1CE85210">
            <w:pPr>
              <w:widowControl/>
              <w:jc w:val="center"/>
              <w:textAlignment w:val="center"/>
              <w:rPr>
                <w:rFonts w:ascii="黑体" w:hAnsi="宋体" w:eastAsia="黑体" w:cs="黑体"/>
                <w:color w:val="000000"/>
                <w:sz w:val="32"/>
                <w:szCs w:val="32"/>
              </w:rPr>
            </w:pPr>
            <w:r>
              <w:rPr>
                <w:rFonts w:hint="eastAsia" w:ascii="仿宋" w:hAnsi="仿宋" w:eastAsia="仿宋"/>
                <w:b/>
                <w:bCs/>
                <w:kern w:val="0"/>
                <w:sz w:val="32"/>
                <w:szCs w:val="32"/>
                <w:lang w:val="en-US" w:eastAsia="zh-CN"/>
              </w:rPr>
              <w:t>作品名称</w:t>
            </w:r>
          </w:p>
        </w:tc>
        <w:tc>
          <w:tcPr>
            <w:tcW w:w="1170" w:type="dxa"/>
            <w:tcBorders>
              <w:tl2br w:val="nil"/>
              <w:tr2bl w:val="nil"/>
            </w:tcBorders>
            <w:shd w:val="clear" w:color="auto" w:fill="auto"/>
            <w:noWrap/>
            <w:vAlign w:val="center"/>
          </w:tcPr>
          <w:p w14:paraId="52A49386">
            <w:pPr>
              <w:widowControl/>
              <w:jc w:val="center"/>
              <w:textAlignment w:val="center"/>
              <w:rPr>
                <w:rFonts w:ascii="黑体" w:hAnsi="宋体" w:eastAsia="黑体" w:cs="黑体"/>
                <w:color w:val="000000"/>
                <w:sz w:val="32"/>
                <w:szCs w:val="32"/>
              </w:rPr>
            </w:pPr>
            <w:r>
              <w:rPr>
                <w:rFonts w:hint="eastAsia" w:ascii="仿宋" w:hAnsi="仿宋" w:eastAsia="仿宋"/>
                <w:b/>
                <w:bCs/>
                <w:kern w:val="0"/>
                <w:sz w:val="32"/>
                <w:szCs w:val="32"/>
                <w:lang w:val="en-US" w:eastAsia="zh-CN"/>
              </w:rPr>
              <w:t>队长</w:t>
            </w:r>
          </w:p>
        </w:tc>
        <w:tc>
          <w:tcPr>
            <w:tcW w:w="2745" w:type="dxa"/>
            <w:tcBorders>
              <w:tl2br w:val="nil"/>
              <w:tr2bl w:val="nil"/>
            </w:tcBorders>
            <w:shd w:val="clear" w:color="auto" w:fill="auto"/>
            <w:noWrap/>
            <w:vAlign w:val="center"/>
          </w:tcPr>
          <w:p w14:paraId="2986D47A">
            <w:pPr>
              <w:widowControl/>
              <w:jc w:val="center"/>
              <w:textAlignment w:val="center"/>
              <w:rPr>
                <w:rFonts w:ascii="黑体" w:hAnsi="宋体" w:eastAsia="黑体" w:cs="黑体"/>
                <w:color w:val="000000"/>
                <w:sz w:val="32"/>
                <w:szCs w:val="32"/>
              </w:rPr>
            </w:pPr>
            <w:r>
              <w:rPr>
                <w:rFonts w:hint="eastAsia" w:ascii="仿宋" w:hAnsi="仿宋" w:eastAsia="仿宋"/>
                <w:b/>
                <w:bCs/>
                <w:sz w:val="32"/>
                <w:szCs w:val="32"/>
                <w:lang w:val="en-US" w:eastAsia="zh-CN"/>
              </w:rPr>
              <w:t>团队成员</w:t>
            </w:r>
          </w:p>
        </w:tc>
        <w:tc>
          <w:tcPr>
            <w:tcW w:w="1530" w:type="dxa"/>
            <w:tcBorders>
              <w:tl2br w:val="nil"/>
              <w:tr2bl w:val="nil"/>
            </w:tcBorders>
            <w:shd w:val="clear" w:color="auto" w:fill="auto"/>
            <w:noWrap/>
            <w:vAlign w:val="center"/>
          </w:tcPr>
          <w:p w14:paraId="785177F0">
            <w:pPr>
              <w:widowControl/>
              <w:jc w:val="center"/>
              <w:textAlignment w:val="center"/>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指导</w:t>
            </w:r>
          </w:p>
          <w:p w14:paraId="21D2AE5A">
            <w:pPr>
              <w:widowControl/>
              <w:jc w:val="center"/>
              <w:textAlignment w:val="center"/>
              <w:rPr>
                <w:rFonts w:ascii="黑体" w:hAnsi="宋体" w:eastAsia="黑体" w:cs="黑体"/>
                <w:color w:val="000000"/>
                <w:sz w:val="32"/>
                <w:szCs w:val="32"/>
              </w:rPr>
            </w:pPr>
            <w:r>
              <w:rPr>
                <w:rFonts w:hint="eastAsia" w:ascii="仿宋" w:hAnsi="仿宋" w:eastAsia="仿宋"/>
                <w:b/>
                <w:bCs/>
                <w:sz w:val="32"/>
                <w:szCs w:val="32"/>
                <w:lang w:val="en-US" w:eastAsia="zh-CN"/>
              </w:rPr>
              <w:t>老师</w:t>
            </w:r>
          </w:p>
        </w:tc>
        <w:tc>
          <w:tcPr>
            <w:tcW w:w="1005" w:type="dxa"/>
            <w:tcBorders>
              <w:tl2br w:val="nil"/>
              <w:tr2bl w:val="nil"/>
            </w:tcBorders>
            <w:shd w:val="clear" w:color="auto" w:fill="auto"/>
            <w:noWrap/>
            <w:vAlign w:val="center"/>
          </w:tcPr>
          <w:p w14:paraId="2DB18040">
            <w:pPr>
              <w:widowControl/>
              <w:jc w:val="center"/>
              <w:textAlignment w:val="center"/>
              <w:rPr>
                <w:rFonts w:ascii="黑体" w:hAnsi="宋体" w:eastAsia="黑体" w:cs="黑体"/>
                <w:color w:val="000000"/>
                <w:sz w:val="32"/>
                <w:szCs w:val="32"/>
              </w:rPr>
            </w:pPr>
            <w:r>
              <w:rPr>
                <w:rFonts w:ascii="仿宋" w:hAnsi="仿宋" w:eastAsia="仿宋"/>
                <w:b/>
                <w:bCs/>
                <w:sz w:val="32"/>
                <w:szCs w:val="32"/>
              </w:rPr>
              <w:t>校赛获奖</w:t>
            </w:r>
          </w:p>
        </w:tc>
      </w:tr>
      <w:tr w14:paraId="70412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3120" w:type="dxa"/>
            <w:tcBorders>
              <w:tl2br w:val="nil"/>
              <w:tr2bl w:val="nil"/>
            </w:tcBorders>
            <w:shd w:val="clear" w:color="auto" w:fill="auto"/>
            <w:noWrap/>
            <w:vAlign w:val="center"/>
          </w:tcPr>
          <w:p w14:paraId="30C8852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基于双靶点机制的新型杂合抗菌肽FPON的抗菌活性及败血症治疗潜力研究</w:t>
            </w:r>
          </w:p>
        </w:tc>
        <w:tc>
          <w:tcPr>
            <w:tcW w:w="1170" w:type="dxa"/>
            <w:tcBorders>
              <w:tl2br w:val="nil"/>
              <w:tr2bl w:val="nil"/>
            </w:tcBorders>
            <w:shd w:val="clear" w:color="FFFFFF" w:fill="FFFFFF"/>
            <w:noWrap/>
            <w:vAlign w:val="center"/>
          </w:tcPr>
          <w:p w14:paraId="0CCF410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钟炜</w:t>
            </w:r>
          </w:p>
        </w:tc>
        <w:tc>
          <w:tcPr>
            <w:tcW w:w="2745" w:type="dxa"/>
            <w:tcBorders>
              <w:tl2br w:val="nil"/>
              <w:tr2bl w:val="nil"/>
            </w:tcBorders>
            <w:shd w:val="clear" w:color="FFFFFF" w:fill="FFFFFF"/>
            <w:noWrap/>
            <w:vAlign w:val="center"/>
          </w:tcPr>
          <w:p w14:paraId="7A715305">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过睿颖</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孔纤纤</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欧阳浩欣</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吴哲豪</w:t>
            </w:r>
          </w:p>
        </w:tc>
        <w:tc>
          <w:tcPr>
            <w:tcW w:w="1530" w:type="dxa"/>
            <w:tcBorders>
              <w:tl2br w:val="nil"/>
              <w:tr2bl w:val="nil"/>
            </w:tcBorders>
            <w:shd w:val="clear" w:color="auto" w:fill="auto"/>
            <w:noWrap/>
            <w:vAlign w:val="center"/>
          </w:tcPr>
          <w:p w14:paraId="1F8348B1">
            <w:pPr>
              <w:jc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钟立鹏</w:t>
            </w:r>
            <w:r>
              <w:rPr>
                <w:rFonts w:hint="eastAsia" w:ascii="仿宋" w:hAnsi="仿宋" w:eastAsia="仿宋" w:cs="仿宋"/>
                <w:color w:val="000000"/>
                <w:kern w:val="0"/>
                <w:sz w:val="24"/>
                <w:szCs w:val="24"/>
                <w:lang w:eastAsia="zh-CN"/>
              </w:rPr>
              <w:t>，黄春洪</w:t>
            </w:r>
          </w:p>
        </w:tc>
        <w:tc>
          <w:tcPr>
            <w:tcW w:w="1005" w:type="dxa"/>
            <w:tcBorders>
              <w:tl2br w:val="nil"/>
              <w:tr2bl w:val="nil"/>
            </w:tcBorders>
            <w:shd w:val="clear" w:color="auto" w:fill="auto"/>
            <w:vAlign w:val="center"/>
          </w:tcPr>
          <w:p w14:paraId="0FD1A933">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一等奖</w:t>
            </w:r>
          </w:p>
        </w:tc>
      </w:tr>
      <w:tr w14:paraId="18A73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3120" w:type="dxa"/>
            <w:tcBorders>
              <w:tl2br w:val="nil"/>
              <w:tr2bl w:val="nil"/>
            </w:tcBorders>
            <w:shd w:val="clear" w:color="auto" w:fill="auto"/>
            <w:noWrap/>
            <w:vAlign w:val="center"/>
          </w:tcPr>
          <w:p w14:paraId="4735199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基于临床生物标志物的生物衰老与重大疾病患者无病生存年及未来健康风险的关联：一项来自中国和英国的多队列研究</w:t>
            </w:r>
          </w:p>
        </w:tc>
        <w:tc>
          <w:tcPr>
            <w:tcW w:w="1170" w:type="dxa"/>
            <w:tcBorders>
              <w:tl2br w:val="nil"/>
              <w:tr2bl w:val="nil"/>
            </w:tcBorders>
            <w:shd w:val="clear" w:color="FFFFFF" w:fill="FFFFFF"/>
            <w:noWrap/>
            <w:vAlign w:val="center"/>
          </w:tcPr>
          <w:p w14:paraId="5BD13CB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周瀚</w:t>
            </w:r>
          </w:p>
        </w:tc>
        <w:tc>
          <w:tcPr>
            <w:tcW w:w="2745" w:type="dxa"/>
            <w:tcBorders>
              <w:tl2br w:val="nil"/>
              <w:tr2bl w:val="nil"/>
            </w:tcBorders>
            <w:shd w:val="clear" w:color="FFFFFF" w:fill="FFFFFF"/>
            <w:noWrap/>
            <w:vAlign w:val="center"/>
          </w:tcPr>
          <w:p w14:paraId="1DAA9EB1">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杨晗</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张涵宾</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邓力铭</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陈佳蕊</w:t>
            </w:r>
          </w:p>
        </w:tc>
        <w:tc>
          <w:tcPr>
            <w:tcW w:w="1530" w:type="dxa"/>
            <w:tcBorders>
              <w:tl2br w:val="nil"/>
              <w:tr2bl w:val="nil"/>
            </w:tcBorders>
            <w:shd w:val="clear" w:color="auto" w:fill="auto"/>
            <w:noWrap/>
            <w:vAlign w:val="center"/>
          </w:tcPr>
          <w:p w14:paraId="234D0401">
            <w:pPr>
              <w:jc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戴西件</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刘碧霞</w:t>
            </w:r>
          </w:p>
        </w:tc>
        <w:tc>
          <w:tcPr>
            <w:tcW w:w="1005" w:type="dxa"/>
            <w:tcBorders>
              <w:tl2br w:val="nil"/>
              <w:tr2bl w:val="nil"/>
            </w:tcBorders>
            <w:shd w:val="clear" w:color="auto" w:fill="auto"/>
            <w:vAlign w:val="center"/>
          </w:tcPr>
          <w:p w14:paraId="1C5ED688">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二等奖</w:t>
            </w:r>
          </w:p>
        </w:tc>
      </w:tr>
      <w:tr w14:paraId="7C8F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3120" w:type="dxa"/>
            <w:tcBorders>
              <w:tl2br w:val="nil"/>
              <w:tr2bl w:val="nil"/>
            </w:tcBorders>
            <w:shd w:val="clear" w:color="auto" w:fill="auto"/>
            <w:noWrap/>
            <w:vAlign w:val="center"/>
          </w:tcPr>
          <w:p w14:paraId="45E335D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英国生物库中患有和未患有重大慢性疾病人群的生物老化与死亡风险和预期寿命的关系</w:t>
            </w:r>
          </w:p>
        </w:tc>
        <w:tc>
          <w:tcPr>
            <w:tcW w:w="1170" w:type="dxa"/>
            <w:tcBorders>
              <w:tl2br w:val="nil"/>
              <w:tr2bl w:val="nil"/>
            </w:tcBorders>
            <w:shd w:val="clear" w:color="FFFFFF" w:fill="FFFFFF"/>
            <w:noWrap/>
            <w:vAlign w:val="center"/>
          </w:tcPr>
          <w:p w14:paraId="7796045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张铮</w:t>
            </w:r>
          </w:p>
        </w:tc>
        <w:tc>
          <w:tcPr>
            <w:tcW w:w="2745" w:type="dxa"/>
            <w:tcBorders>
              <w:tl2br w:val="nil"/>
              <w:tr2bl w:val="nil"/>
            </w:tcBorders>
            <w:shd w:val="clear" w:color="FFFFFF" w:fill="FFFFFF"/>
            <w:noWrap/>
            <w:vAlign w:val="center"/>
          </w:tcPr>
          <w:p w14:paraId="50787012">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陈翔</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万良勇</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庄之帆</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向钊辉</w:t>
            </w:r>
          </w:p>
        </w:tc>
        <w:tc>
          <w:tcPr>
            <w:tcW w:w="1530" w:type="dxa"/>
            <w:tcBorders>
              <w:tl2br w:val="nil"/>
              <w:tr2bl w:val="nil"/>
            </w:tcBorders>
            <w:shd w:val="clear" w:color="auto" w:fill="auto"/>
            <w:noWrap/>
            <w:vAlign w:val="center"/>
          </w:tcPr>
          <w:p w14:paraId="68184B33">
            <w:pPr>
              <w:jc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戴西件</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刘碧霞</w:t>
            </w:r>
          </w:p>
        </w:tc>
        <w:tc>
          <w:tcPr>
            <w:tcW w:w="1005" w:type="dxa"/>
            <w:tcBorders>
              <w:tl2br w:val="nil"/>
              <w:tr2bl w:val="nil"/>
            </w:tcBorders>
            <w:shd w:val="clear" w:color="auto" w:fill="auto"/>
            <w:vAlign w:val="center"/>
          </w:tcPr>
          <w:p w14:paraId="78409BC6">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三等奖</w:t>
            </w:r>
          </w:p>
        </w:tc>
      </w:tr>
      <w:tr w14:paraId="6C48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3120" w:type="dxa"/>
            <w:tcBorders>
              <w:tl2br w:val="nil"/>
              <w:tr2bl w:val="nil"/>
            </w:tcBorders>
            <w:shd w:val="clear" w:color="auto" w:fill="auto"/>
            <w:noWrap/>
            <w:vAlign w:val="center"/>
          </w:tcPr>
          <w:p w14:paraId="3394F00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Akkermansia菌介导辛辣膳食性别特异性抗抑郁作用</w:t>
            </w:r>
          </w:p>
        </w:tc>
        <w:tc>
          <w:tcPr>
            <w:tcW w:w="1170" w:type="dxa"/>
            <w:tcBorders>
              <w:tl2br w:val="nil"/>
              <w:tr2bl w:val="nil"/>
            </w:tcBorders>
            <w:shd w:val="clear" w:color="FFFFFF" w:fill="FFFFFF"/>
            <w:noWrap/>
            <w:vAlign w:val="center"/>
          </w:tcPr>
          <w:p w14:paraId="003758A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李嘉桐</w:t>
            </w:r>
          </w:p>
        </w:tc>
        <w:tc>
          <w:tcPr>
            <w:tcW w:w="2745" w:type="dxa"/>
            <w:tcBorders>
              <w:tl2br w:val="nil"/>
              <w:tr2bl w:val="nil"/>
            </w:tcBorders>
            <w:shd w:val="clear" w:color="FFFFFF" w:fill="FFFFFF"/>
            <w:noWrap/>
            <w:vAlign w:val="center"/>
          </w:tcPr>
          <w:p w14:paraId="7DDFA7E8">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张俊涵</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付昊昱</w:t>
            </w:r>
          </w:p>
        </w:tc>
        <w:tc>
          <w:tcPr>
            <w:tcW w:w="1530" w:type="dxa"/>
            <w:tcBorders>
              <w:tl2br w:val="nil"/>
              <w:tr2bl w:val="nil"/>
            </w:tcBorders>
            <w:shd w:val="clear" w:color="auto" w:fill="auto"/>
            <w:noWrap/>
            <w:vAlign w:val="center"/>
          </w:tcPr>
          <w:p w14:paraId="5218D77C">
            <w:pPr>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罗丹</w:t>
            </w:r>
          </w:p>
        </w:tc>
        <w:tc>
          <w:tcPr>
            <w:tcW w:w="1005" w:type="dxa"/>
            <w:tcBorders>
              <w:tl2br w:val="nil"/>
              <w:tr2bl w:val="nil"/>
            </w:tcBorders>
            <w:shd w:val="clear" w:color="auto" w:fill="auto"/>
            <w:vAlign w:val="center"/>
          </w:tcPr>
          <w:p w14:paraId="412B5919">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三等奖</w:t>
            </w:r>
          </w:p>
        </w:tc>
      </w:tr>
      <w:tr w14:paraId="79FD0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570" w:type="dxa"/>
            <w:gridSpan w:val="5"/>
            <w:tcBorders>
              <w:top w:val="nil"/>
              <w:left w:val="nil"/>
              <w:bottom w:val="nil"/>
              <w:right w:val="nil"/>
            </w:tcBorders>
            <w:shd w:val="clear" w:color="auto" w:fill="auto"/>
            <w:noWrap/>
            <w:vAlign w:val="center"/>
          </w:tcPr>
          <w:p w14:paraId="63699C74">
            <w:pPr>
              <w:widowControl/>
              <w:spacing w:beforeLines="50" w:afterLines="50"/>
              <w:jc w:val="center"/>
              <w:textAlignment w:val="center"/>
              <w:rPr>
                <w:rFonts w:ascii="宋体" w:hAnsi="宋体" w:cs="宋体"/>
                <w:b/>
                <w:bCs/>
                <w:color w:val="000000"/>
                <w:sz w:val="28"/>
                <w:szCs w:val="28"/>
              </w:rPr>
            </w:pPr>
            <w:r>
              <w:rPr>
                <w:rFonts w:hint="eastAsia" w:ascii="仿宋" w:hAnsi="仿宋" w:eastAsia="仿宋"/>
                <w:b/>
                <w:bCs/>
                <w:color w:val="000000"/>
                <w:kern w:val="0"/>
                <w:sz w:val="28"/>
                <w:szCs w:val="28"/>
              </w:rPr>
              <w:t>实验设计（预防医学赛道）</w:t>
            </w:r>
          </w:p>
        </w:tc>
      </w:tr>
      <w:tr w14:paraId="5D431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7358">
            <w:pPr>
              <w:widowControl/>
              <w:jc w:val="center"/>
              <w:textAlignment w:val="center"/>
              <w:rPr>
                <w:rFonts w:ascii="黑体" w:hAnsi="宋体" w:eastAsia="黑体" w:cs="黑体"/>
                <w:sz w:val="32"/>
                <w:szCs w:val="32"/>
              </w:rPr>
            </w:pPr>
            <w:r>
              <w:rPr>
                <w:rFonts w:hint="eastAsia" w:ascii="仿宋" w:hAnsi="仿宋" w:eastAsia="仿宋"/>
                <w:b/>
                <w:bCs/>
                <w:kern w:val="0"/>
                <w:sz w:val="32"/>
                <w:szCs w:val="32"/>
                <w:lang w:val="en-US" w:eastAsia="zh-CN"/>
              </w:rPr>
              <w:t>作品名称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C08B2">
            <w:pPr>
              <w:widowControl/>
              <w:jc w:val="center"/>
              <w:textAlignment w:val="center"/>
              <w:rPr>
                <w:rFonts w:ascii="黑体" w:hAnsi="宋体" w:eastAsia="黑体" w:cs="黑体"/>
                <w:sz w:val="32"/>
                <w:szCs w:val="32"/>
              </w:rPr>
            </w:pPr>
            <w:r>
              <w:rPr>
                <w:rFonts w:hint="eastAsia" w:ascii="仿宋" w:hAnsi="仿宋" w:eastAsia="仿宋"/>
                <w:b/>
                <w:bCs/>
                <w:kern w:val="0"/>
                <w:sz w:val="32"/>
                <w:szCs w:val="32"/>
                <w:lang w:val="en-US" w:eastAsia="zh-CN"/>
              </w:rPr>
              <w:t>队长</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3D5A">
            <w:pPr>
              <w:widowControl/>
              <w:jc w:val="center"/>
              <w:textAlignment w:val="center"/>
              <w:rPr>
                <w:rFonts w:ascii="黑体" w:hAnsi="宋体" w:eastAsia="黑体" w:cs="黑体"/>
                <w:sz w:val="32"/>
                <w:szCs w:val="32"/>
              </w:rPr>
            </w:pPr>
            <w:r>
              <w:rPr>
                <w:rFonts w:hint="eastAsia" w:ascii="仿宋" w:hAnsi="仿宋" w:eastAsia="仿宋"/>
                <w:b/>
                <w:bCs/>
                <w:sz w:val="32"/>
                <w:szCs w:val="32"/>
                <w:lang w:val="en-US" w:eastAsia="zh-CN"/>
              </w:rPr>
              <w:t>团队成员</w:t>
            </w:r>
          </w:p>
        </w:tc>
        <w:tc>
          <w:tcPr>
            <w:tcW w:w="153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D642FC7">
            <w:pPr>
              <w:widowControl/>
              <w:jc w:val="center"/>
              <w:textAlignment w:val="center"/>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指导</w:t>
            </w:r>
          </w:p>
          <w:p w14:paraId="56C47D38">
            <w:pPr>
              <w:widowControl/>
              <w:jc w:val="center"/>
              <w:textAlignment w:val="center"/>
              <w:rPr>
                <w:rFonts w:ascii="黑体" w:hAnsi="宋体" w:eastAsia="黑体" w:cs="黑体"/>
                <w:sz w:val="32"/>
                <w:szCs w:val="32"/>
              </w:rPr>
            </w:pPr>
            <w:r>
              <w:rPr>
                <w:rFonts w:hint="eastAsia" w:ascii="仿宋" w:hAnsi="仿宋" w:eastAsia="仿宋"/>
                <w:b/>
                <w:bCs/>
                <w:sz w:val="32"/>
                <w:szCs w:val="32"/>
                <w:lang w:val="en-US" w:eastAsia="zh-CN"/>
              </w:rPr>
              <w:t>老师</w:t>
            </w:r>
          </w:p>
        </w:tc>
        <w:tc>
          <w:tcPr>
            <w:tcW w:w="100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BA3F5A5">
            <w:pPr>
              <w:widowControl/>
              <w:jc w:val="center"/>
              <w:textAlignment w:val="center"/>
              <w:rPr>
                <w:rFonts w:ascii="黑体" w:hAnsi="宋体" w:eastAsia="黑体" w:cs="黑体"/>
                <w:sz w:val="32"/>
                <w:szCs w:val="32"/>
              </w:rPr>
            </w:pPr>
            <w:r>
              <w:rPr>
                <w:rFonts w:ascii="仿宋" w:hAnsi="仿宋" w:eastAsia="仿宋"/>
                <w:b/>
                <w:bCs/>
                <w:sz w:val="32"/>
                <w:szCs w:val="32"/>
              </w:rPr>
              <w:t>校赛获奖</w:t>
            </w:r>
          </w:p>
        </w:tc>
      </w:tr>
      <w:tr w14:paraId="4E198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2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CD55F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基于铕基金属有机框架（EuMOF）构建比率荧光/比色双模态传感器用于实时食品新鲜度监测和额外保鲜</w:t>
            </w:r>
          </w:p>
        </w:tc>
        <w:tc>
          <w:tcPr>
            <w:tcW w:w="117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E2773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钟文</w:t>
            </w:r>
          </w:p>
        </w:tc>
        <w:tc>
          <w:tcPr>
            <w:tcW w:w="2745" w:type="dxa"/>
            <w:tcBorders>
              <w:top w:val="single" w:color="000000" w:sz="4" w:space="0"/>
              <w:left w:val="single" w:color="000000" w:sz="4" w:space="0"/>
              <w:bottom w:val="single" w:color="000000" w:sz="4" w:space="0"/>
              <w:right w:val="single" w:color="auto" w:sz="4" w:space="0"/>
            </w:tcBorders>
            <w:shd w:val="clear" w:color="FFFFFF" w:fill="FFFFFF"/>
            <w:noWrap/>
            <w:vAlign w:val="center"/>
          </w:tcPr>
          <w:p w14:paraId="68E55939">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邱光洪</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段博珩</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鲁泓嫣</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魏宇轩</w:t>
            </w:r>
          </w:p>
        </w:tc>
        <w:tc>
          <w:tcPr>
            <w:tcW w:w="1530" w:type="dxa"/>
            <w:tcBorders>
              <w:top w:val="single" w:color="auto" w:sz="4" w:space="0"/>
              <w:left w:val="single" w:color="auto" w:sz="4" w:space="0"/>
              <w:right w:val="single" w:color="auto" w:sz="4" w:space="0"/>
            </w:tcBorders>
            <w:shd w:val="clear" w:color="FFFFFF" w:fill="FFFFFF"/>
            <w:noWrap/>
            <w:vAlign w:val="center"/>
          </w:tcPr>
          <w:p w14:paraId="1E301972">
            <w:pPr>
              <w:jc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王小磊</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郑莉萍</w:t>
            </w:r>
          </w:p>
        </w:tc>
        <w:tc>
          <w:tcPr>
            <w:tcW w:w="1005" w:type="dxa"/>
            <w:tcBorders>
              <w:top w:val="single" w:color="auto" w:sz="4" w:space="0"/>
              <w:left w:val="single" w:color="auto" w:sz="4" w:space="0"/>
              <w:right w:val="single" w:color="auto" w:sz="4" w:space="0"/>
            </w:tcBorders>
            <w:shd w:val="clear" w:color="auto" w:fill="auto"/>
            <w:vAlign w:val="center"/>
          </w:tcPr>
          <w:p w14:paraId="6A20D989">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一等奖</w:t>
            </w:r>
          </w:p>
        </w:tc>
      </w:tr>
      <w:tr w14:paraId="32640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2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94BD3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糖酵解限速酶GAPDHS巴豆酰化调控精子运动的机制研究</w:t>
            </w:r>
          </w:p>
        </w:tc>
        <w:tc>
          <w:tcPr>
            <w:tcW w:w="117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4B6C81">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蒋钰琳</w:t>
            </w:r>
          </w:p>
        </w:tc>
        <w:tc>
          <w:tcPr>
            <w:tcW w:w="2745" w:type="dxa"/>
            <w:tcBorders>
              <w:top w:val="single" w:color="000000" w:sz="4" w:space="0"/>
              <w:left w:val="single" w:color="000000" w:sz="4" w:space="0"/>
              <w:bottom w:val="single" w:color="000000" w:sz="4" w:space="0"/>
              <w:right w:val="single" w:color="auto" w:sz="4" w:space="0"/>
            </w:tcBorders>
            <w:shd w:val="clear" w:color="FFFFFF" w:fill="FFFFFF"/>
            <w:noWrap/>
            <w:vAlign w:val="center"/>
          </w:tcPr>
          <w:p w14:paraId="45B53559">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付其雯</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谢浩宇</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龙冠芳</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叶静</w:t>
            </w:r>
          </w:p>
        </w:tc>
        <w:tc>
          <w:tcPr>
            <w:tcW w:w="1530"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01EF8B2C">
            <w:pPr>
              <w:jc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陈莹</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李佳</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28FFECF6">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二等奖</w:t>
            </w:r>
          </w:p>
        </w:tc>
      </w:tr>
      <w:tr w14:paraId="3DD2E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2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ED850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葡萄糖酸锌通过抑制TLR4/NF-κB信号通路缓解奥沙利铂诱导的</w:t>
            </w:r>
          </w:p>
          <w:p w14:paraId="462EA36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小鼠肺纤维化的作用及机制研究</w:t>
            </w:r>
          </w:p>
        </w:tc>
        <w:tc>
          <w:tcPr>
            <w:tcW w:w="117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13B0A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王一安</w:t>
            </w:r>
          </w:p>
        </w:tc>
        <w:tc>
          <w:tcPr>
            <w:tcW w:w="2745" w:type="dxa"/>
            <w:tcBorders>
              <w:top w:val="single" w:color="000000" w:sz="4" w:space="0"/>
              <w:left w:val="single" w:color="000000" w:sz="4" w:space="0"/>
              <w:bottom w:val="single" w:color="000000" w:sz="4" w:space="0"/>
              <w:right w:val="single" w:color="auto" w:sz="4" w:space="0"/>
            </w:tcBorders>
            <w:shd w:val="clear" w:color="FFFFFF" w:fill="FFFFFF"/>
            <w:noWrap/>
            <w:vAlign w:val="center"/>
          </w:tcPr>
          <w:p w14:paraId="34503CEE">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孙思莹</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陈宇雄</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陈赣</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王家圻</w:t>
            </w:r>
          </w:p>
        </w:tc>
        <w:tc>
          <w:tcPr>
            <w:tcW w:w="1530" w:type="dxa"/>
            <w:tcBorders>
              <w:top w:val="single" w:color="auto" w:sz="4" w:space="0"/>
              <w:left w:val="single" w:color="auto" w:sz="4" w:space="0"/>
              <w:right w:val="single" w:color="auto" w:sz="4" w:space="0"/>
            </w:tcBorders>
            <w:shd w:val="clear" w:color="FFFFFF" w:fill="FFFFFF"/>
            <w:noWrap/>
            <w:vAlign w:val="center"/>
          </w:tcPr>
          <w:p w14:paraId="76D9B9D8">
            <w:pPr>
              <w:jc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罗琪</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康路妹</w:t>
            </w:r>
          </w:p>
        </w:tc>
        <w:tc>
          <w:tcPr>
            <w:tcW w:w="1005" w:type="dxa"/>
            <w:tcBorders>
              <w:top w:val="single" w:color="auto" w:sz="4" w:space="0"/>
              <w:left w:val="single" w:color="auto" w:sz="4" w:space="0"/>
              <w:right w:val="single" w:color="auto" w:sz="4" w:space="0"/>
            </w:tcBorders>
            <w:shd w:val="clear" w:color="auto" w:fill="auto"/>
            <w:vAlign w:val="center"/>
          </w:tcPr>
          <w:p w14:paraId="3726E545">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二等奖</w:t>
            </w:r>
          </w:p>
        </w:tc>
      </w:tr>
      <w:tr w14:paraId="738B5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2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4B9E1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身体圆度指数与膀胱过度活动症的关系——基于 NHANES 数据库的大样本横断面研究</w:t>
            </w:r>
          </w:p>
        </w:tc>
        <w:tc>
          <w:tcPr>
            <w:tcW w:w="117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BF15FF">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王启贤</w:t>
            </w:r>
          </w:p>
        </w:tc>
        <w:tc>
          <w:tcPr>
            <w:tcW w:w="2745" w:type="dxa"/>
            <w:tcBorders>
              <w:top w:val="single" w:color="000000" w:sz="4" w:space="0"/>
              <w:left w:val="single" w:color="000000" w:sz="4" w:space="0"/>
              <w:bottom w:val="single" w:color="000000" w:sz="4" w:space="0"/>
              <w:right w:val="single" w:color="auto" w:sz="4" w:space="0"/>
            </w:tcBorders>
            <w:shd w:val="clear" w:color="FFFFFF" w:fill="FFFFFF"/>
            <w:noWrap/>
            <w:vAlign w:val="center"/>
          </w:tcPr>
          <w:p w14:paraId="17D0C596">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谢春锋</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陈采薇</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樊子悦</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鄢俊豪</w:t>
            </w:r>
          </w:p>
        </w:tc>
        <w:tc>
          <w:tcPr>
            <w:tcW w:w="1530"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079F984C">
            <w:pPr>
              <w:jc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周莹</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邓胜昌</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61A0B3EC">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二等奖</w:t>
            </w:r>
          </w:p>
        </w:tc>
      </w:tr>
      <w:tr w14:paraId="419E8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2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BF495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基于孟德尔随机化及多组学数据探究MTHFR - HCY通路与双相情感障碍因果关联及群体分布特征</w:t>
            </w:r>
          </w:p>
        </w:tc>
        <w:tc>
          <w:tcPr>
            <w:tcW w:w="117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1BC8F3">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张笑尘</w:t>
            </w:r>
          </w:p>
        </w:tc>
        <w:tc>
          <w:tcPr>
            <w:tcW w:w="2745" w:type="dxa"/>
            <w:tcBorders>
              <w:top w:val="single" w:color="000000" w:sz="4" w:space="0"/>
              <w:left w:val="single" w:color="000000" w:sz="4" w:space="0"/>
              <w:bottom w:val="single" w:color="000000" w:sz="4" w:space="0"/>
              <w:right w:val="single" w:color="auto" w:sz="4" w:space="0"/>
            </w:tcBorders>
            <w:shd w:val="clear" w:color="FFFFFF" w:fill="FFFFFF"/>
            <w:noWrap/>
            <w:vAlign w:val="center"/>
          </w:tcPr>
          <w:p w14:paraId="41914757">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徐星宇</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古之韵</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王晴</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高宝蕊</w:t>
            </w:r>
          </w:p>
        </w:tc>
        <w:tc>
          <w:tcPr>
            <w:tcW w:w="1530"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1836B44E">
            <w:pPr>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鄢敏</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1213E77F">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三等奖</w:t>
            </w:r>
          </w:p>
        </w:tc>
      </w:tr>
    </w:tbl>
    <w:p w14:paraId="58B9E3C2">
      <w:pPr>
        <w:snapToGrid w:val="0"/>
        <w:spacing w:line="360" w:lineRule="auto"/>
        <w:rPr>
          <w:rFonts w:ascii="黑体" w:hAnsi="黑体" w:eastAsia="黑体" w:cs="黑体"/>
          <w:b/>
          <w:spacing w:val="-6"/>
          <w:kern w:val="0"/>
          <w:sz w:val="24"/>
          <w:szCs w:val="24"/>
        </w:rPr>
      </w:pPr>
    </w:p>
    <w:p w14:paraId="65F1CC02">
      <w:pPr>
        <w:snapToGrid w:val="0"/>
        <w:spacing w:line="360" w:lineRule="auto"/>
        <w:ind w:left="689" w:leftChars="328"/>
        <w:rPr>
          <w:rFonts w:eastAsia="仿宋"/>
          <w:sz w:val="24"/>
          <w:szCs w:val="24"/>
        </w:rPr>
      </w:pPr>
    </w:p>
    <w:p w14:paraId="1D5606B4">
      <w:pPr>
        <w:snapToGrid w:val="0"/>
        <w:spacing w:line="360" w:lineRule="auto"/>
        <w:ind w:left="689" w:leftChars="328"/>
        <w:rPr>
          <w:rFonts w:eastAsia="仿宋"/>
          <w:sz w:val="24"/>
          <w:szCs w:val="24"/>
        </w:rPr>
      </w:pPr>
    </w:p>
    <w:p w14:paraId="71A7EE8E">
      <w:pPr>
        <w:snapToGrid w:val="0"/>
        <w:spacing w:line="360" w:lineRule="auto"/>
        <w:ind w:left="689" w:leftChars="328" w:firstLine="5341" w:firstLineChars="1900"/>
        <w:rPr>
          <w:rFonts w:eastAsia="仿宋"/>
          <w:b/>
          <w:bCs/>
          <w:sz w:val="28"/>
          <w:szCs w:val="28"/>
        </w:rPr>
      </w:pPr>
    </w:p>
    <w:sectPr>
      <w:footerReference r:id="rId3" w:type="default"/>
      <w:pgSz w:w="11906" w:h="16838"/>
      <w:pgMar w:top="1361" w:right="1406" w:bottom="1270" w:left="129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B41AA8-7CE4-485B-BFB8-581F9ABF3C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D218FE4-0621-4DB0-897C-AAC93F776BB4}"/>
  </w:font>
  <w:font w:name="仿宋">
    <w:panose1 w:val="02010609060101010101"/>
    <w:charset w:val="86"/>
    <w:family w:val="modern"/>
    <w:pitch w:val="default"/>
    <w:sig w:usb0="800002BF" w:usb1="38CF7CFA" w:usb2="00000016" w:usb3="00000000" w:csb0="00040001" w:csb1="00000000"/>
    <w:embedRegular r:id="rId3" w:fontKey="{BFFC8EA3-9D60-49D6-8D73-128CD0AAFA6B}"/>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94309">
    <w:pPr>
      <w:spacing w:line="167" w:lineRule="auto"/>
      <w:ind w:left="4311"/>
      <w:rPr>
        <w:rFonts w:ascii="Calibri" w:hAnsi="Calibri" w:eastAsia="Calibri" w:cs="Calibri"/>
        <w:sz w:val="18"/>
        <w:szCs w:val="18"/>
      </w:rPr>
    </w:pPr>
    <w:r>
      <w:rPr>
        <w:rFonts w:ascii="Calibri" w:hAnsi="Calibri" w:eastAsia="Calibri" w:cs="Calibri"/>
        <w:sz w:val="18"/>
        <w:szCs w:val="18"/>
      </w:rPr>
      <w:t>8</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ZjhkNjY4ODM0NWRiODc2YjY3MDEwYWY1ODQ2ZmMifQ=="/>
  </w:docVars>
  <w:rsids>
    <w:rsidRoot w:val="00304649"/>
    <w:rsid w:val="000E016B"/>
    <w:rsid w:val="000F526F"/>
    <w:rsid w:val="00114251"/>
    <w:rsid w:val="00142560"/>
    <w:rsid w:val="00192BAD"/>
    <w:rsid w:val="00226762"/>
    <w:rsid w:val="002A6477"/>
    <w:rsid w:val="00304649"/>
    <w:rsid w:val="00500020"/>
    <w:rsid w:val="005A39B1"/>
    <w:rsid w:val="005D3E93"/>
    <w:rsid w:val="00644ACF"/>
    <w:rsid w:val="00660F4A"/>
    <w:rsid w:val="00691EFD"/>
    <w:rsid w:val="00717978"/>
    <w:rsid w:val="00773F51"/>
    <w:rsid w:val="00991F6B"/>
    <w:rsid w:val="00995383"/>
    <w:rsid w:val="00AB1450"/>
    <w:rsid w:val="00AE1EE6"/>
    <w:rsid w:val="00AE4854"/>
    <w:rsid w:val="00AF531A"/>
    <w:rsid w:val="00B22332"/>
    <w:rsid w:val="00B46062"/>
    <w:rsid w:val="00B973DA"/>
    <w:rsid w:val="00BC2899"/>
    <w:rsid w:val="00BF1758"/>
    <w:rsid w:val="00C352CA"/>
    <w:rsid w:val="00C41CDB"/>
    <w:rsid w:val="00C67DB5"/>
    <w:rsid w:val="00CA53EC"/>
    <w:rsid w:val="00D061AB"/>
    <w:rsid w:val="00D07202"/>
    <w:rsid w:val="00D603D0"/>
    <w:rsid w:val="00D74403"/>
    <w:rsid w:val="00EB56FA"/>
    <w:rsid w:val="00FF105B"/>
    <w:rsid w:val="04C51D20"/>
    <w:rsid w:val="07D055F4"/>
    <w:rsid w:val="09063A89"/>
    <w:rsid w:val="098B17D5"/>
    <w:rsid w:val="0A243338"/>
    <w:rsid w:val="0B5C0E7C"/>
    <w:rsid w:val="0B9E301B"/>
    <w:rsid w:val="184D0335"/>
    <w:rsid w:val="19F578EF"/>
    <w:rsid w:val="1DC04E5D"/>
    <w:rsid w:val="1E2F7104"/>
    <w:rsid w:val="1EAB125F"/>
    <w:rsid w:val="21CD0C84"/>
    <w:rsid w:val="226A6177"/>
    <w:rsid w:val="22DB5B2F"/>
    <w:rsid w:val="24341D04"/>
    <w:rsid w:val="257B25D7"/>
    <w:rsid w:val="25B8382C"/>
    <w:rsid w:val="27001AE1"/>
    <w:rsid w:val="27074F43"/>
    <w:rsid w:val="2B1A07CC"/>
    <w:rsid w:val="2D12666C"/>
    <w:rsid w:val="31EB746F"/>
    <w:rsid w:val="33CD431A"/>
    <w:rsid w:val="36DB3C87"/>
    <w:rsid w:val="38966328"/>
    <w:rsid w:val="39F7237A"/>
    <w:rsid w:val="3B243095"/>
    <w:rsid w:val="3B752AC0"/>
    <w:rsid w:val="40683234"/>
    <w:rsid w:val="42404541"/>
    <w:rsid w:val="435231E3"/>
    <w:rsid w:val="473C4CAD"/>
    <w:rsid w:val="489A7BDE"/>
    <w:rsid w:val="4DC56D28"/>
    <w:rsid w:val="4EC444FE"/>
    <w:rsid w:val="4F943C0B"/>
    <w:rsid w:val="52100AA2"/>
    <w:rsid w:val="5C86754E"/>
    <w:rsid w:val="628F7077"/>
    <w:rsid w:val="66BB0390"/>
    <w:rsid w:val="66D94484"/>
    <w:rsid w:val="67C310A6"/>
    <w:rsid w:val="67FE782C"/>
    <w:rsid w:val="6F8540EA"/>
    <w:rsid w:val="6FA75E5D"/>
    <w:rsid w:val="6FF957E3"/>
    <w:rsid w:val="70E121B7"/>
    <w:rsid w:val="72473609"/>
    <w:rsid w:val="744F4314"/>
    <w:rsid w:val="7ABA5494"/>
    <w:rsid w:val="7B226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b/>
    </w:rPr>
  </w:style>
  <w:style w:type="paragraph" w:styleId="9">
    <w:name w:val="List Paragraph"/>
    <w:basedOn w:val="1"/>
    <w:qFormat/>
    <w:uiPriority w:val="1"/>
    <w:pPr>
      <w:spacing w:before="110"/>
      <w:ind w:left="2008" w:hanging="528"/>
    </w:pPr>
    <w:rPr>
      <w:rFonts w:ascii="仿宋" w:hAnsi="仿宋" w:eastAsia="仿宋" w:cs="仿宋"/>
      <w:szCs w:val="24"/>
      <w:lang w:val="zh-CN" w:bidi="zh-CN"/>
    </w:rPr>
  </w:style>
  <w:style w:type="paragraph" w:customStyle="1" w:styleId="10">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11">
    <w:name w:val="页眉 Char"/>
    <w:basedOn w:val="7"/>
    <w:link w:val="4"/>
    <w:semiHidden/>
    <w:qFormat/>
    <w:uiPriority w:val="99"/>
    <w:rPr>
      <w:kern w:val="2"/>
      <w:sz w:val="18"/>
      <w:szCs w:val="18"/>
    </w:rPr>
  </w:style>
  <w:style w:type="character" w:customStyle="1" w:styleId="12">
    <w:name w:val="页脚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Pages>
  <Words>5401</Words>
  <Characters>6175</Characters>
  <Lines>67</Lines>
  <Paragraphs>19</Paragraphs>
  <TotalTime>23</TotalTime>
  <ScaleCrop>false</ScaleCrop>
  <LinksUpToDate>false</LinksUpToDate>
  <CharactersWithSpaces>6224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2025-05-16T01:55:00Z</dcterms:created>
  <dc:creator>h</dc:creator>
  <cp:lastModifiedBy>QQ</cp:lastModifiedBy>
  <dcterms:modified xsi:type="dcterms:W3CDTF">2025-06-20T07:27:19Z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70EBC813338B4CF8A35FC28B33B34A2F_13</vt:lpwstr>
  </property>
  <property fmtid="{D5CDD505-2E9C-101B-9397-08002B2CF9AE}" pid="4" name="KSOTemplateDocerSaveRecord">
    <vt:lpwstr>eyJoZGlkIjoiMGZmMzgxNWRmZGUyMjZhMWUzYTY1NWFkOTFjNzYyNGIiLCJ1c2VySWQiOiI3ODEwMjk1NjIifQ==</vt:lpwstr>
  </property>
</Properties>
</file>