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宋体" w:hAnsi="宋体" w:eastAsia="宋体" w:cs="Times New Roman"/>
          <w:b/>
          <w:sz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lang w:val="en-US" w:eastAsia="zh-CN"/>
        </w:rPr>
        <w:t>开设单位辅修专业工作联系QQ群号一览表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1.新闻与传播学院：757157288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2.外国语学院：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722432375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3.经济管理学院：1054507979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4.法学院：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1018507251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5.公共管理学院：739480340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6.管理学院：294528302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7.旅游学院：835472639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8.生命科学学院：585065990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9.信息工程学院：1011208638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F39B8"/>
    <w:rsid w:val="0DB40C3C"/>
    <w:rsid w:val="18DF01C2"/>
    <w:rsid w:val="19BD2C74"/>
    <w:rsid w:val="1E966D36"/>
    <w:rsid w:val="394009FC"/>
    <w:rsid w:val="3E0D7E51"/>
    <w:rsid w:val="517E3CD0"/>
    <w:rsid w:val="623F7FE3"/>
    <w:rsid w:val="6809179A"/>
    <w:rsid w:val="6D96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2021-05-18T07:07:00Z</cp:lastPrinted>
  <dcterms:modified xsi:type="dcterms:W3CDTF">2021-05-19T01:20:11Z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1DC034D60CAC4A68A9BC9018437BEFE2</vt:lpwstr>
  </property>
</Properties>
</file>