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0"/>
        </w:tabs>
        <w:snapToGrid w:val="0"/>
        <w:spacing w:line="300" w:lineRule="auto"/>
        <w:jc w:val="center"/>
        <w:rPr>
          <w:rFonts w:hint="eastAsia" w:ascii="宋体" w:hAnsi="宋体" w:eastAsia="宋体" w:cs="Times New Roman"/>
          <w:b/>
          <w:sz w:val="36"/>
          <w:szCs w:val="36"/>
        </w:rPr>
      </w:pPr>
      <w:r>
        <w:rPr>
          <w:rFonts w:hint="eastAsia" w:ascii="宋体" w:hAnsi="宋体" w:eastAsia="宋体" w:cs="Times New Roman"/>
          <w:b/>
          <w:sz w:val="36"/>
          <w:szCs w:val="36"/>
        </w:rPr>
        <w:t>关于举行第十四届全国大学生广告艺术大赛</w:t>
      </w:r>
    </w:p>
    <w:p>
      <w:pPr>
        <w:widowControl/>
        <w:tabs>
          <w:tab w:val="left" w:pos="720"/>
        </w:tabs>
        <w:snapToGrid w:val="0"/>
        <w:spacing w:line="300" w:lineRule="auto"/>
        <w:jc w:val="center"/>
        <w:rPr>
          <w:rFonts w:ascii="宋体" w:hAnsi="宋体" w:eastAsia="宋体" w:cs="Times New Roman"/>
          <w:b/>
          <w:sz w:val="36"/>
          <w:szCs w:val="36"/>
        </w:rPr>
      </w:pPr>
      <w:r>
        <w:rPr>
          <w:rFonts w:hint="eastAsia" w:ascii="宋体" w:hAnsi="宋体" w:eastAsia="宋体" w:cs="Times New Roman"/>
          <w:b/>
          <w:sz w:val="36"/>
          <w:szCs w:val="36"/>
          <w:lang w:val="en-US" w:eastAsia="zh-CN"/>
        </w:rPr>
        <w:t>南昌大学校赛</w:t>
      </w:r>
      <w:r>
        <w:rPr>
          <w:rFonts w:hint="eastAsia" w:ascii="宋体" w:hAnsi="宋体" w:eastAsia="宋体" w:cs="Times New Roman"/>
          <w:b/>
          <w:sz w:val="36"/>
          <w:szCs w:val="36"/>
        </w:rPr>
        <w:t>的通知</w:t>
      </w:r>
    </w:p>
    <w:p>
      <w:pPr>
        <w:jc w:val="center"/>
        <w:rPr>
          <w:rFonts w:ascii="宋体" w:hAnsi="宋体" w:eastAsia="宋体" w:cs="宋体"/>
          <w:b/>
          <w:bCs/>
          <w:sz w:val="44"/>
          <w:szCs w:val="44"/>
        </w:rPr>
      </w:pPr>
    </w:p>
    <w:p>
      <w:pPr>
        <w:adjustRightInd w:val="0"/>
        <w:snapToGrid w:val="0"/>
        <w:spacing w:line="52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各学院：</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国大学生广告艺术大赛（以下简称：大广赛）作为广告及相关专业实践教学改革的试金石、检验平台，是迄今为止全国规模大、覆盖高等院校广、参与师生人数多、作品水准高的全国性高校文科竞赛。是面向全国在校大学生的一项广告策划创意实践活动。目的在于活跃大学生的课外文化生活，激发大学生的创意灵感，加强大学生实践能力、创新能力和合作精神的培养，推动大学新闻传播、广告艺术教育的人才培养模式和实践教学的改革，为优秀人才脱颖而出创造良好的竞赛平台，不断提高人才培养质量。</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全面贯彻落实习近平总书记关于教育的重要论述和党的十九届五中全会精神，顺应数字经济、数字社会发展趋势，充分发挥大数据等新技术的辅助作用，激发人才创新活力，加快培养全媒化复合型广告行业“高精尖缺”人才，进一步增强南昌大学生广告创作意识，提高广告制作能力，经研究，决定启动2022年第14届全国大学生广告艺术大赛南昌大学校赛。现将本届校赛竞赛的有关事项通知如下：</w:t>
      </w:r>
    </w:p>
    <w:p>
      <w:pPr>
        <w:widowControl/>
        <w:shd w:val="clear" w:color="auto" w:fill="FFFFFF"/>
        <w:spacing w:line="520" w:lineRule="exact"/>
        <w:ind w:firstLine="643" w:firstLineChars="200"/>
        <w:jc w:val="left"/>
        <w:rPr>
          <w:rFonts w:ascii="仿宋_GB2312" w:hAnsi="Times New Roman" w:eastAsia="仿宋_GB2312" w:cs="Times New Roman"/>
          <w:sz w:val="32"/>
          <w:szCs w:val="32"/>
        </w:rPr>
      </w:pPr>
      <w:r>
        <w:rPr>
          <w:rFonts w:hint="eastAsia" w:ascii="仿宋_GB2312" w:hAnsi="宋体" w:eastAsia="仿宋_GB2312" w:cs="宋体"/>
          <w:b/>
          <w:kern w:val="0"/>
          <w:sz w:val="32"/>
          <w:szCs w:val="32"/>
        </w:rPr>
        <w:t>一、举办单位</w:t>
      </w:r>
    </w:p>
    <w:p>
      <w:pPr>
        <w:adjustRightInd w:val="0"/>
        <w:snapToGrid w:val="0"/>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承办单位：南昌大学新闻与传播学院</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指导单位：南昌大学教务处</w:t>
      </w:r>
    </w:p>
    <w:p>
      <w:pPr>
        <w:adjustRightInd w:val="0"/>
        <w:snapToGrid w:val="0"/>
        <w:spacing w:line="520" w:lineRule="exact"/>
        <w:ind w:firstLine="640" w:firstLineChars="200"/>
        <w:rPr>
          <w:rFonts w:hint="eastAsia" w:ascii="仿宋_GB2312" w:hAnsi="Times New Roman" w:eastAsia="仿宋_GB2312" w:cs="Times New Roman"/>
          <w:sz w:val="32"/>
          <w:szCs w:val="32"/>
        </w:rPr>
      </w:pP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二、参赛对象</w:t>
      </w:r>
    </w:p>
    <w:p>
      <w:pPr>
        <w:adjustRightInd w:val="0"/>
        <w:snapToGrid w:val="0"/>
        <w:spacing w:line="520" w:lineRule="exact"/>
        <w:ind w:firstLine="640" w:firstLineChars="200"/>
        <w:rPr>
          <w:rFonts w:ascii="仿宋" w:hAnsi="仿宋" w:eastAsia="仿宋" w:cs="仿宋"/>
          <w:sz w:val="28"/>
          <w:szCs w:val="28"/>
        </w:rPr>
      </w:pPr>
      <w:r>
        <w:rPr>
          <w:rFonts w:hint="eastAsia" w:ascii="仿宋_GB2312" w:hAnsi="Times New Roman" w:eastAsia="仿宋_GB2312" w:cs="Times New Roman"/>
          <w:sz w:val="32"/>
          <w:szCs w:val="32"/>
        </w:rPr>
        <w:t>本</w:t>
      </w:r>
      <w:r>
        <w:rPr>
          <w:rFonts w:hint="eastAsia" w:ascii="仿宋_GB2312" w:hAnsi="Times New Roman" w:eastAsia="仿宋_GB2312" w:cs="Times New Roman"/>
          <w:sz w:val="32"/>
          <w:szCs w:val="32"/>
          <w:lang w:val="en-US" w:eastAsia="zh-CN"/>
        </w:rPr>
        <w:t>届</w:t>
      </w:r>
      <w:r>
        <w:rPr>
          <w:rFonts w:hint="eastAsia" w:ascii="仿宋_GB2312" w:hAnsi="Times New Roman" w:eastAsia="仿宋_GB2312" w:cs="Times New Roman"/>
          <w:sz w:val="32"/>
          <w:szCs w:val="32"/>
        </w:rPr>
        <w:t>比赛面向南昌大学在校全日制本科学生、研究生</w:t>
      </w:r>
      <w:r>
        <w:rPr>
          <w:rFonts w:hint="eastAsia" w:ascii="仿宋_GB2312" w:hAnsi="Times New Roman" w:eastAsia="仿宋_GB2312" w:cs="Times New Roman"/>
          <w:sz w:val="32"/>
          <w:szCs w:val="32"/>
          <w:lang w:val="en-US" w:eastAsia="zh-CN"/>
        </w:rPr>
        <w:t>均可参加，</w:t>
      </w:r>
      <w:r>
        <w:rPr>
          <w:rFonts w:hint="eastAsia" w:ascii="仿宋_GB2312" w:hAnsi="Times New Roman" w:eastAsia="仿宋_GB2312" w:cs="Times New Roman"/>
          <w:sz w:val="32"/>
          <w:szCs w:val="32"/>
        </w:rPr>
        <w:t>专业不限。</w:t>
      </w: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三、参赛规定</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参赛作品必须按照大广赛组委会统一指定的命题和规定的企业背景资料（见大广赛官网http://www.sun-ada.net/和参赛手册）进行创作。</w:t>
      </w: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四、作品类别</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1.平面类  2.视频类（影视、微电影、短视频）3.动画类</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4.互动类  5.广播类 6.策划案类 7.文案类（广告语、长文案、创意脚本） 8.公益类（根据命题要求创作）</w:t>
      </w: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五、作品标准</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各类参赛作品应以原创性为原则，遵守《广告法》和其他相关法律及政策法规、行业规范等要求。鼓励采用广告新思维、新形式、新媒介进行创作。</w:t>
      </w: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六、作品规格及提交要求</w:t>
      </w:r>
    </w:p>
    <w:p>
      <w:pPr>
        <w:adjustRightInd w:val="0"/>
        <w:snapToGrid w:val="0"/>
        <w:spacing w:line="520" w:lineRule="exact"/>
        <w:ind w:firstLine="562" w:firstLineChars="200"/>
        <w:rPr>
          <w:rFonts w:ascii="仿宋_GB2312" w:hAnsi="Times New Roman" w:eastAsia="仿宋_GB2312" w:cs="Times New Roman"/>
          <w:sz w:val="32"/>
          <w:szCs w:val="32"/>
        </w:rPr>
      </w:pPr>
      <w:r>
        <w:rPr>
          <w:rStyle w:val="4"/>
          <w:rFonts w:hint="eastAsia" w:ascii="楷体" w:hAnsi="楷体" w:eastAsia="楷体" w:cs="楷体"/>
          <w:color w:val="000000"/>
          <w:sz w:val="28"/>
          <w:szCs w:val="28"/>
          <w:shd w:val="clear" w:color="auto" w:fill="FFFFFF"/>
        </w:rPr>
        <w:t>（一）平面类</w:t>
      </w:r>
      <w:r>
        <w:rPr>
          <w:rFonts w:hint="eastAsia" w:ascii="仿宋" w:hAnsi="仿宋" w:eastAsia="仿宋" w:cs="仿宋"/>
          <w:color w:val="666666"/>
          <w:sz w:val="28"/>
          <w:szCs w:val="28"/>
          <w:shd w:val="clear" w:color="auto" w:fill="FFFFFF"/>
        </w:rPr>
        <w:br w:type="textWrapping"/>
      </w:r>
      <w:r>
        <w:rPr>
          <w:rFonts w:hint="eastAsia" w:ascii="仿宋" w:hAnsi="仿宋" w:eastAsia="仿宋" w:cs="仿宋"/>
          <w:color w:val="000000"/>
          <w:sz w:val="28"/>
          <w:szCs w:val="28"/>
          <w:shd w:val="clear" w:color="auto" w:fill="FFFFFF"/>
        </w:rPr>
        <w:t>　</w:t>
      </w:r>
      <w:r>
        <w:rPr>
          <w:rFonts w:hint="eastAsia" w:ascii="仿宋_GB2312" w:hAnsi="Times New Roman" w:eastAsia="仿宋_GB2312" w:cs="Times New Roman"/>
          <w:sz w:val="32"/>
          <w:szCs w:val="32"/>
        </w:rPr>
        <w:t>　1、移动端：移动端发布的静态广告，作品数量6幅以内（含6幅），加手机型边框，或长幅广告，可排版在3张A3页面上。</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2、传统媒体：包括纸质媒体广告、VI设计、包装设计、产品设计等。</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3、网上提交：文件格式为jpg，色彩模式RGB, 规格A3（297×420mm），分辨率300dpi，作品不得超过3张页面，单个文件不大于5 MB。</w:t>
      </w:r>
    </w:p>
    <w:p>
      <w:pPr>
        <w:adjustRightInd w:val="0"/>
        <w:snapToGrid w:val="0"/>
        <w:spacing w:line="520" w:lineRule="exact"/>
        <w:ind w:firstLine="640" w:firstLineChars="200"/>
        <w:rPr>
          <w:rFonts w:ascii="仿宋" w:hAnsi="仿宋" w:eastAsia="仿宋" w:cs="仿宋"/>
          <w:color w:val="666666"/>
          <w:sz w:val="28"/>
          <w:szCs w:val="28"/>
          <w:shd w:val="clear" w:color="auto" w:fill="FFFFFF"/>
        </w:rPr>
      </w:pPr>
      <w:r>
        <w:rPr>
          <w:rFonts w:hint="eastAsia" w:ascii="仿宋_GB2312" w:hAnsi="Times New Roman" w:eastAsia="仿宋_GB2312" w:cs="Times New Roman"/>
          <w:sz w:val="32"/>
          <w:szCs w:val="32"/>
        </w:rPr>
        <w:t>4、线下提交：与网上提交的作品要求相同。</w:t>
      </w:r>
      <w:r>
        <w:rPr>
          <w:rFonts w:hint="eastAsia" w:ascii="仿宋" w:hAnsi="仿宋" w:eastAsia="仿宋" w:cs="仿宋"/>
          <w:color w:val="666666"/>
          <w:sz w:val="28"/>
          <w:szCs w:val="28"/>
          <w:shd w:val="clear" w:color="auto" w:fill="FFFFFF"/>
        </w:rPr>
        <w:t xml:space="preserve">  </w:t>
      </w:r>
    </w:p>
    <w:p>
      <w:pPr>
        <w:adjustRightInd w:val="0"/>
        <w:snapToGrid w:val="0"/>
        <w:spacing w:line="520" w:lineRule="exact"/>
        <w:ind w:firstLine="562" w:firstLineChars="200"/>
        <w:rPr>
          <w:rFonts w:ascii="仿宋_GB2312" w:hAnsi="Times New Roman" w:eastAsia="仿宋_GB2312" w:cs="Times New Roman"/>
          <w:sz w:val="32"/>
          <w:szCs w:val="32"/>
        </w:rPr>
      </w:pPr>
      <w:r>
        <w:rPr>
          <w:rStyle w:val="4"/>
          <w:rFonts w:hint="eastAsia" w:ascii="楷体" w:hAnsi="楷体" w:eastAsia="楷体" w:cs="楷体"/>
          <w:color w:val="000000"/>
          <w:sz w:val="28"/>
          <w:szCs w:val="28"/>
          <w:shd w:val="clear" w:color="auto" w:fill="FFFFFF"/>
        </w:rPr>
        <w:t>（二）视频类</w:t>
      </w:r>
      <w:r>
        <w:rPr>
          <w:rFonts w:hint="eastAsia" w:ascii="楷体" w:hAnsi="楷体" w:eastAsia="楷体" w:cs="楷体"/>
          <w:b/>
          <w:bCs/>
          <w:color w:val="000000"/>
          <w:sz w:val="28"/>
          <w:szCs w:val="28"/>
          <w:shd w:val="clear" w:color="auto" w:fill="FFFFFF"/>
        </w:rPr>
        <w:t>（影视、微电影、短视频）</w:t>
      </w:r>
      <w:r>
        <w:rPr>
          <w:rFonts w:hint="eastAsia" w:ascii="仿宋" w:hAnsi="仿宋" w:eastAsia="仿宋" w:cs="仿宋"/>
          <w:b/>
          <w:bCs/>
          <w:color w:val="666666"/>
          <w:sz w:val="28"/>
          <w:szCs w:val="28"/>
          <w:shd w:val="clear" w:color="auto" w:fill="FFFFFF"/>
        </w:rPr>
        <w:br w:type="textWrapping"/>
      </w:r>
      <w:r>
        <w:rPr>
          <w:rFonts w:hint="eastAsia" w:ascii="仿宋" w:hAnsi="仿宋" w:eastAsia="仿宋" w:cs="仿宋"/>
          <w:color w:val="000000"/>
          <w:sz w:val="28"/>
          <w:szCs w:val="28"/>
          <w:shd w:val="clear" w:color="auto" w:fill="FFFFFF"/>
        </w:rPr>
        <w:t>　</w:t>
      </w:r>
      <w:r>
        <w:rPr>
          <w:rFonts w:hint="eastAsia" w:ascii="仿宋_GB2312" w:hAnsi="Times New Roman" w:eastAsia="仿宋_GB2312" w:cs="Times New Roman"/>
          <w:sz w:val="32"/>
          <w:szCs w:val="32"/>
        </w:rPr>
        <w:t>　1、拍摄工具及制作软件不限。</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2、影视广告时长：15秒或30秒两种规格，限横屏；微电影广告时长：30-180秒，限横屏；短视频时长：30秒以内（含30秒），限竖屏，视频宽高比9:20至9:16。不要倒计时，不可出现创作者相关信息。</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3、网上提交：mp4格式，文件大小不超过30 MB。</w:t>
      </w:r>
    </w:p>
    <w:p>
      <w:pPr>
        <w:adjustRightInd w:val="0"/>
        <w:snapToGrid w:val="0"/>
        <w:spacing w:line="520" w:lineRule="exact"/>
        <w:ind w:firstLine="640" w:firstLineChars="200"/>
        <w:rPr>
          <w:rStyle w:val="4"/>
          <w:rFonts w:ascii="楷体" w:hAnsi="楷体" w:eastAsia="楷体" w:cs="楷体"/>
          <w:color w:val="000000"/>
          <w:sz w:val="28"/>
          <w:szCs w:val="28"/>
          <w:shd w:val="clear" w:color="auto" w:fill="FFFFFF"/>
        </w:rPr>
      </w:pPr>
      <w:r>
        <w:rPr>
          <w:rFonts w:hint="eastAsia" w:ascii="仿宋_GB2312" w:hAnsi="Times New Roman" w:eastAsia="仿宋_GB2312" w:cs="Times New Roman"/>
          <w:sz w:val="32"/>
          <w:szCs w:val="32"/>
        </w:rPr>
        <w:t>4、线下提交：提交高质量电子文件，格式不限。</w:t>
      </w:r>
      <w:r>
        <w:rPr>
          <w:rFonts w:hint="eastAsia" w:ascii="仿宋_GB2312" w:hAnsi="Times New Roman" w:eastAsia="仿宋_GB2312" w:cs="Times New Roman"/>
          <w:sz w:val="32"/>
          <w:szCs w:val="32"/>
        </w:rPr>
        <w:br w:type="textWrapping"/>
      </w:r>
      <w:r>
        <w:rPr>
          <w:rFonts w:hint="eastAsia" w:ascii="仿宋" w:hAnsi="仿宋" w:eastAsia="仿宋" w:cs="仿宋"/>
          <w:color w:val="000000"/>
          <w:sz w:val="28"/>
          <w:szCs w:val="28"/>
          <w:shd w:val="clear" w:color="auto" w:fill="FFFFFF"/>
        </w:rPr>
        <w:t xml:space="preserve">  </w:t>
      </w:r>
      <w:r>
        <w:rPr>
          <w:rStyle w:val="4"/>
          <w:rFonts w:hint="eastAsia" w:ascii="楷体" w:hAnsi="楷体" w:eastAsia="楷体" w:cs="楷体"/>
          <w:color w:val="000000"/>
          <w:sz w:val="28"/>
          <w:szCs w:val="28"/>
          <w:shd w:val="clear" w:color="auto" w:fill="FFFFFF"/>
        </w:rPr>
        <w:t>（三）动画类</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1、创作方式及制作软件不限，作品要符合动画广告的概念。</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2、时长：15秒或30秒两种规格，24帧/秒，不要倒计时，不可出现创作者相关信息。须有配音、配乐，画面宽度600至960像素，宽高比16:9。</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3、网上提交：mp4格式，文件大小不超过30 MB。</w:t>
      </w:r>
    </w:p>
    <w:p>
      <w:pPr>
        <w:spacing w:line="520" w:lineRule="exact"/>
        <w:ind w:firstLine="640" w:firstLineChars="200"/>
        <w:rPr>
          <w:rFonts w:ascii="楷体" w:hAnsi="楷体" w:eastAsia="楷体" w:cs="楷体"/>
          <w:b/>
          <w:bCs/>
          <w:color w:val="000000"/>
          <w:sz w:val="28"/>
          <w:szCs w:val="28"/>
          <w:shd w:val="clear" w:color="auto" w:fill="FFFFFF"/>
        </w:rPr>
      </w:pPr>
      <w:r>
        <w:rPr>
          <w:rFonts w:hint="eastAsia" w:ascii="仿宋_GB2312" w:hAnsi="Times New Roman" w:eastAsia="仿宋_GB2312" w:cs="Times New Roman"/>
          <w:sz w:val="32"/>
          <w:szCs w:val="32"/>
        </w:rPr>
        <w:t>4、线下提交：提交高质量电子文件，格式不限。</w:t>
      </w:r>
      <w:r>
        <w:rPr>
          <w:rFonts w:hint="eastAsia" w:ascii="仿宋_GB2312" w:hAnsi="Times New Roman" w:eastAsia="仿宋_GB2312" w:cs="Times New Roman"/>
          <w:sz w:val="32"/>
          <w:szCs w:val="32"/>
        </w:rPr>
        <w:br w:type="textWrapping"/>
      </w:r>
      <w:r>
        <w:rPr>
          <w:rFonts w:hint="eastAsia" w:ascii="楷体_GB2312" w:hAnsi="楷体_GB2312" w:eastAsia="楷体_GB2312" w:cs="楷体_GB2312"/>
          <w:color w:val="666666"/>
          <w:sz w:val="28"/>
          <w:szCs w:val="28"/>
          <w:shd w:val="clear" w:color="auto" w:fill="FFFFFF"/>
        </w:rPr>
        <w:t xml:space="preserve">  </w:t>
      </w:r>
      <w:r>
        <w:rPr>
          <w:rStyle w:val="4"/>
          <w:rFonts w:hint="eastAsia" w:ascii="楷体" w:hAnsi="楷体" w:eastAsia="楷体" w:cs="楷体"/>
          <w:color w:val="000000"/>
          <w:sz w:val="28"/>
          <w:szCs w:val="28"/>
          <w:shd w:val="clear" w:color="auto" w:fill="FFFFFF"/>
        </w:rPr>
        <w:t>（四）互动类</w:t>
      </w:r>
      <w:r>
        <w:rPr>
          <w:rFonts w:hint="eastAsia" w:ascii="楷体" w:hAnsi="楷体" w:eastAsia="楷体" w:cs="楷体"/>
          <w:b/>
          <w:bCs/>
          <w:color w:val="000000"/>
          <w:sz w:val="28"/>
          <w:szCs w:val="28"/>
          <w:shd w:val="clear" w:color="auto" w:fill="FFFFFF"/>
        </w:rPr>
        <w:t>（移动端、场景互动）</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1、互动广告包括</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A移动端（手机）H5互动广告；B场景互动广告，不限位置。</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2、作品要求</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（1）线上H5互动广告。</w:t>
      </w:r>
    </w:p>
    <w:p>
      <w:pPr>
        <w:adjustRightInd w:val="0"/>
        <w:snapToGrid w:val="0"/>
        <w:spacing w:line="520" w:lineRule="exact"/>
        <w:ind w:firstLine="960" w:firstLine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 用HTML5软件制作，创作平台由创作者自由选择。可以为H5动画、H5游戏、H5电子杂志、H5交互视频等。</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② 作品分辨率要适合手机屏幕尺寸，即默认页面宽度640px，高度可以为1008px、1030px，总页数不超过15页。</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（2）场景互动广告以H5文件形式加以演示说明，并提交作品链接。</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3、作品提交</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（1）网上提交：发布后的链接及二维码。注：保证作品能正常查看。</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（2）线下提交：请将作品发布后的链接及二维码，存在word文档中提交给所在学校。</w:t>
      </w:r>
    </w:p>
    <w:p>
      <w:pPr>
        <w:adjustRightInd w:val="0"/>
        <w:snapToGrid w:val="0"/>
        <w:spacing w:line="520" w:lineRule="exact"/>
        <w:ind w:firstLine="562" w:firstLineChars="200"/>
        <w:rPr>
          <w:rFonts w:ascii="仿宋_GB2312" w:hAnsi="Times New Roman" w:eastAsia="仿宋_GB2312" w:cs="Times New Roman"/>
          <w:sz w:val="32"/>
          <w:szCs w:val="32"/>
        </w:rPr>
      </w:pPr>
      <w:r>
        <w:rPr>
          <w:rStyle w:val="4"/>
          <w:rFonts w:hint="eastAsia" w:ascii="楷体" w:hAnsi="楷体" w:eastAsia="楷体" w:cs="楷体"/>
          <w:color w:val="000000"/>
          <w:sz w:val="28"/>
          <w:szCs w:val="28"/>
          <w:shd w:val="clear" w:color="auto" w:fill="FFFFFF"/>
        </w:rPr>
        <w:t>（五）广播类</w:t>
      </w:r>
      <w:r>
        <w:rPr>
          <w:rFonts w:hint="eastAsia" w:ascii="楷体_GB2312" w:hAnsi="楷体_GB2312" w:eastAsia="楷体_GB2312" w:cs="楷体_GB2312"/>
          <w:color w:val="666666"/>
          <w:sz w:val="28"/>
          <w:szCs w:val="28"/>
          <w:shd w:val="clear" w:color="auto" w:fill="FFFFFF"/>
        </w:rPr>
        <w:br w:type="textWrapping"/>
      </w:r>
      <w:r>
        <w:rPr>
          <w:rFonts w:hint="eastAsia" w:ascii="仿宋_GB2312" w:hAnsi="Times New Roman" w:eastAsia="仿宋_GB2312" w:cs="Times New Roman"/>
          <w:sz w:val="32"/>
          <w:szCs w:val="32"/>
        </w:rPr>
        <w:t>　　1、时长：15秒或30秒两种规格。</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2、网上提交：mp3格式，文件大小不超过3 MB。</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3、线下提交：mp3格式。</w:t>
      </w:r>
      <w:r>
        <w:rPr>
          <w:rFonts w:hint="eastAsia" w:ascii="仿宋_GB2312" w:hAnsi="Times New Roman" w:eastAsia="仿宋_GB2312" w:cs="Times New Roman"/>
          <w:sz w:val="32"/>
          <w:szCs w:val="32"/>
        </w:rPr>
        <w:br w:type="textWrapping"/>
      </w:r>
      <w:r>
        <w:rPr>
          <w:rFonts w:hint="eastAsia" w:ascii="楷体_GB2312" w:hAnsi="楷体_GB2312" w:eastAsia="楷体_GB2312" w:cs="楷体_GB2312"/>
          <w:color w:val="666666"/>
          <w:sz w:val="28"/>
          <w:szCs w:val="28"/>
          <w:shd w:val="clear" w:color="auto" w:fill="FFFFFF"/>
        </w:rPr>
        <w:t xml:space="preserve">    </w:t>
      </w:r>
      <w:r>
        <w:rPr>
          <w:rStyle w:val="4"/>
          <w:rFonts w:hint="eastAsia" w:ascii="楷体" w:hAnsi="楷体" w:eastAsia="楷体" w:cs="楷体"/>
          <w:color w:val="000000"/>
          <w:sz w:val="28"/>
          <w:szCs w:val="28"/>
          <w:shd w:val="clear" w:color="auto" w:fill="FFFFFF"/>
        </w:rPr>
        <w:t>（六）策划案类（广告策划、营销策划）</w:t>
      </w:r>
      <w:r>
        <w:rPr>
          <w:rStyle w:val="4"/>
          <w:rFonts w:hint="eastAsia" w:ascii="楷体" w:hAnsi="楷体" w:eastAsia="楷体" w:cs="楷体"/>
          <w:color w:val="000000"/>
          <w:sz w:val="28"/>
          <w:szCs w:val="28"/>
          <w:shd w:val="clear" w:color="auto" w:fill="FFFFFF"/>
        </w:rPr>
        <w:br w:type="textWrapping"/>
      </w:r>
      <w:r>
        <w:rPr>
          <w:rFonts w:hint="eastAsia" w:ascii="仿宋" w:hAnsi="仿宋" w:eastAsia="仿宋" w:cs="仿宋"/>
          <w:color w:val="000000"/>
          <w:sz w:val="28"/>
          <w:szCs w:val="28"/>
          <w:shd w:val="clear" w:color="auto" w:fill="FFFFFF"/>
        </w:rPr>
        <w:t>　</w:t>
      </w:r>
      <w:r>
        <w:rPr>
          <w:rFonts w:hint="eastAsia" w:ascii="仿宋_GB2312" w:hAnsi="Times New Roman" w:eastAsia="仿宋_GB2312" w:cs="Times New Roman"/>
          <w:sz w:val="32"/>
          <w:szCs w:val="32"/>
        </w:rPr>
        <w:t>　包含广告策划案或命题要求的专项策划。</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广告及营销策划案内容参考</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（1）内容提要；（2）市场环境分析（数据翔实，引用数据资料注明出处，调查表附后）；（3）营销提案；（4）创意设计执行提案；（5）媒介提案；（6）广告预算（应符合企业命题中的广告总预算）。</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策划案的提交</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（1）文件规格：页面尺寸为A4, 正文不超过30页，附件不超过10页；（2）网上提交：pdf格式，文件大小不超过100MB；（3）线下提交：可编辑的pdf或ppt格式文件，如有音频、视频文件也需一并提交，文件大小不限。</w:t>
      </w:r>
      <w:r>
        <w:rPr>
          <w:rFonts w:hint="eastAsia" w:ascii="仿宋_GB2312" w:hAnsi="Times New Roman" w:eastAsia="仿宋_GB2312" w:cs="Times New Roman"/>
          <w:sz w:val="32"/>
          <w:szCs w:val="32"/>
        </w:rPr>
        <w:br w:type="textWrapping"/>
      </w:r>
      <w:r>
        <w:rPr>
          <w:rFonts w:hint="eastAsia" w:ascii="仿宋" w:hAnsi="仿宋" w:eastAsia="仿宋" w:cs="仿宋"/>
          <w:color w:val="000000"/>
          <w:sz w:val="28"/>
          <w:szCs w:val="28"/>
          <w:shd w:val="clear" w:color="auto" w:fill="FFFFFF"/>
        </w:rPr>
        <w:t>　</w:t>
      </w:r>
      <w:r>
        <w:rPr>
          <w:rFonts w:hint="eastAsia" w:ascii="仿宋_GB2312" w:hAnsi="Times New Roman" w:eastAsia="仿宋_GB2312" w:cs="Times New Roman"/>
          <w:sz w:val="32"/>
          <w:szCs w:val="32"/>
        </w:rPr>
        <w:t>　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策划案现场决赛</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策划案的全国一等奖，通过现场提案的形式产生，参赛学生约有不少于20天的准备时间，详情请关注大广赛官网。</w:t>
      </w:r>
    </w:p>
    <w:p>
      <w:pPr>
        <w:adjustRightInd w:val="0"/>
        <w:snapToGrid w:val="0"/>
        <w:spacing w:line="520" w:lineRule="exact"/>
        <w:ind w:firstLine="562" w:firstLineChars="200"/>
        <w:rPr>
          <w:rFonts w:ascii="仿宋_GB2312" w:hAnsi="Times New Roman" w:eastAsia="仿宋_GB2312" w:cs="Times New Roman"/>
          <w:sz w:val="32"/>
          <w:szCs w:val="32"/>
        </w:rPr>
      </w:pPr>
      <w:r>
        <w:rPr>
          <w:rStyle w:val="4"/>
          <w:rFonts w:hint="eastAsia" w:ascii="楷体" w:hAnsi="楷体" w:eastAsia="楷体" w:cs="楷体"/>
          <w:bCs/>
          <w:color w:val="000000"/>
          <w:sz w:val="28"/>
          <w:szCs w:val="28"/>
          <w:shd w:val="clear" w:color="auto" w:fill="FFFFFF"/>
        </w:rPr>
        <w:t>（七）文案类</w:t>
      </w:r>
      <w:r>
        <w:rPr>
          <w:rFonts w:hint="eastAsia" w:ascii="楷体" w:hAnsi="楷体" w:eastAsia="楷体" w:cs="楷体"/>
          <w:b/>
          <w:bCs/>
          <w:color w:val="000000"/>
          <w:sz w:val="28"/>
          <w:szCs w:val="28"/>
          <w:shd w:val="clear" w:color="auto" w:fill="FFFFFF"/>
        </w:rPr>
        <w:t>（广告语、长文案、创意脚本）</w:t>
      </w:r>
      <w:r>
        <w:rPr>
          <w:rFonts w:hint="eastAsia" w:ascii="楷体_GB2312" w:hAnsi="楷体_GB2312" w:eastAsia="楷体_GB2312" w:cs="楷体_GB2312"/>
          <w:b/>
          <w:bCs/>
          <w:color w:val="666666"/>
          <w:sz w:val="28"/>
          <w:szCs w:val="28"/>
          <w:shd w:val="clear" w:color="auto" w:fill="FFFFFF"/>
        </w:rPr>
        <w:br w:type="textWrapping"/>
      </w:r>
      <w:r>
        <w:rPr>
          <w:rFonts w:hint="eastAsia" w:ascii="仿宋" w:hAnsi="仿宋" w:eastAsia="仿宋" w:cs="仿宋"/>
          <w:color w:val="000000"/>
          <w:sz w:val="28"/>
          <w:szCs w:val="28"/>
          <w:shd w:val="clear" w:color="auto" w:fill="FFFFFF"/>
        </w:rPr>
        <w:t>　</w:t>
      </w:r>
      <w:r>
        <w:rPr>
          <w:rFonts w:hint="eastAsia" w:ascii="仿宋_GB2312" w:hAnsi="Times New Roman" w:eastAsia="仿宋_GB2312" w:cs="Times New Roman"/>
          <w:sz w:val="32"/>
          <w:szCs w:val="32"/>
        </w:rPr>
        <w:t>　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广告语：字数不超过30字（含标点）。</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长文案：字数在100-500字之间（含标点）。</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创意脚本：包括画面内容、景别、摄法技巧、时间、机位、音效等。</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4</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网上提交：</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（1）广告语、长文案：提交时直接录入、编辑文字，作品无需加入命题logo，不得在作品中插入图片及其他形式文件。（2）创意脚本：网上提交时请选择长文案选项，pdf格式，不超过10MB。</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线下提交：可编辑的doc或pdf格式文件。</w:t>
      </w:r>
      <w:r>
        <w:rPr>
          <w:rFonts w:hint="eastAsia" w:ascii="仿宋_GB2312" w:hAnsi="Times New Roman" w:eastAsia="仿宋_GB2312" w:cs="Times New Roman"/>
          <w:sz w:val="32"/>
          <w:szCs w:val="32"/>
        </w:rPr>
        <w:br w:type="textWrapping"/>
      </w:r>
      <w:r>
        <w:rPr>
          <w:rFonts w:hint="eastAsia" w:ascii="楷体_GB2312" w:hAnsi="楷体_GB2312" w:eastAsia="楷体_GB2312" w:cs="楷体_GB2312"/>
          <w:color w:val="666666"/>
          <w:sz w:val="28"/>
          <w:szCs w:val="28"/>
          <w:shd w:val="clear" w:color="auto" w:fill="FFFFFF"/>
        </w:rPr>
        <w:t xml:space="preserve">   </w:t>
      </w:r>
      <w:r>
        <w:rPr>
          <w:rFonts w:hint="eastAsia" w:ascii="楷体_GB2312" w:hAnsi="楷体_GB2312" w:eastAsia="楷体_GB2312" w:cs="楷体_GB2312"/>
          <w:b/>
          <w:bCs/>
          <w:color w:val="666666"/>
          <w:sz w:val="28"/>
          <w:szCs w:val="28"/>
          <w:shd w:val="clear" w:color="auto" w:fill="FFFFFF"/>
        </w:rPr>
        <w:t xml:space="preserve"> </w:t>
      </w:r>
      <w:r>
        <w:rPr>
          <w:rStyle w:val="4"/>
          <w:rFonts w:hint="eastAsia" w:ascii="楷体" w:hAnsi="楷体" w:eastAsia="楷体" w:cs="楷体"/>
          <w:color w:val="000000"/>
          <w:sz w:val="28"/>
          <w:szCs w:val="28"/>
          <w:shd w:val="clear" w:color="auto" w:fill="FFFFFF"/>
        </w:rPr>
        <w:t>（八）公益类（根据命题要求创作）</w:t>
      </w:r>
      <w:r>
        <w:rPr>
          <w:rStyle w:val="4"/>
          <w:rFonts w:hint="eastAsia" w:ascii="楷体" w:hAnsi="楷体" w:eastAsia="楷体" w:cs="楷体"/>
          <w:color w:val="000000"/>
          <w:sz w:val="28"/>
          <w:szCs w:val="28"/>
          <w:shd w:val="clear" w:color="auto" w:fill="FFFFFF"/>
        </w:rPr>
        <w:br w:type="textWrapping"/>
      </w:r>
      <w:r>
        <w:rPr>
          <w:rFonts w:hint="eastAsia" w:ascii="仿宋" w:hAnsi="仿宋" w:eastAsia="仿宋" w:cs="仿宋"/>
          <w:color w:val="000000"/>
          <w:sz w:val="28"/>
          <w:szCs w:val="28"/>
          <w:shd w:val="clear" w:color="auto" w:fill="FFFFFF"/>
        </w:rPr>
        <w:t>　</w:t>
      </w:r>
      <w:r>
        <w:rPr>
          <w:rFonts w:hint="eastAsia" w:ascii="仿宋_GB2312" w:hAnsi="Times New Roman" w:eastAsia="仿宋_GB2312" w:cs="Times New Roman"/>
          <w:sz w:val="32"/>
          <w:szCs w:val="32"/>
        </w:rPr>
        <w:t>　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公益命题可以从平面、视频、动画、互动、广播、策划案、文案等类别中自选创作。</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作品规格、提交方式及要求，按相关类别标准执行。</w:t>
      </w: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七、校赛报名及报名方式</w:t>
      </w:r>
    </w:p>
    <w:p>
      <w:pPr>
        <w:adjustRightInd w:val="0"/>
        <w:snapToGrid w:val="0"/>
        <w:spacing w:line="520" w:lineRule="exact"/>
        <w:ind w:firstLine="562" w:firstLineChars="200"/>
        <w:rPr>
          <w:rStyle w:val="4"/>
          <w:rFonts w:hint="eastAsia" w:ascii="楷体" w:hAnsi="楷体" w:eastAsia="楷体" w:cs="楷体"/>
          <w:color w:val="000000"/>
          <w:sz w:val="28"/>
          <w:szCs w:val="28"/>
          <w:shd w:val="clear" w:color="auto" w:fill="FFFFFF"/>
        </w:rPr>
      </w:pPr>
      <w:r>
        <w:rPr>
          <w:rStyle w:val="4"/>
          <w:rFonts w:hint="eastAsia" w:ascii="楷体" w:hAnsi="楷体" w:eastAsia="楷体" w:cs="楷体"/>
          <w:color w:val="000000"/>
          <w:sz w:val="28"/>
          <w:szCs w:val="28"/>
          <w:shd w:val="clear" w:color="auto" w:fill="FFFFFF"/>
        </w:rPr>
        <w:t>（一）提交内容</w:t>
      </w:r>
    </w:p>
    <w:p>
      <w:pPr>
        <w:adjustRightInd w:val="0"/>
        <w:snapToGrid w:val="0"/>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报送至</w:t>
      </w:r>
      <w:r>
        <w:rPr>
          <w:rFonts w:hint="eastAsia" w:ascii="仿宋_GB2312" w:hAnsi="Times New Roman" w:eastAsia="仿宋_GB2312" w:cs="Times New Roman"/>
          <w:sz w:val="32"/>
          <w:szCs w:val="32"/>
          <w:lang w:val="en-US" w:eastAsia="zh-CN"/>
        </w:rPr>
        <w:t>大赛组委会的</w:t>
      </w:r>
      <w:r>
        <w:rPr>
          <w:rFonts w:hint="eastAsia" w:ascii="仿宋_GB2312" w:hAnsi="Times New Roman" w:eastAsia="仿宋_GB2312" w:cs="Times New Roman"/>
          <w:b/>
          <w:bCs/>
          <w:sz w:val="32"/>
          <w:szCs w:val="32"/>
        </w:rPr>
        <w:t>电子版文件</w:t>
      </w:r>
      <w:r>
        <w:rPr>
          <w:rFonts w:hint="eastAsia" w:ascii="仿宋_GB2312" w:hAnsi="Times New Roman" w:eastAsia="仿宋_GB2312" w:cs="Times New Roman"/>
          <w:sz w:val="32"/>
          <w:szCs w:val="32"/>
        </w:rPr>
        <w:t>，内容包括：作品文件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报名表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参赛通知附件1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、学生证照片或扫描件（作品文件均以作品类别+命题品牌+作品名命名，其他文件命名方式：作品类别+命题品牌+报名表、作品类别+命题品牌+学生证等）。</w:t>
      </w:r>
    </w:p>
    <w:p>
      <w:pPr>
        <w:adjustRightInd w:val="0"/>
        <w:snapToGrid w:val="0"/>
        <w:spacing w:line="520" w:lineRule="exact"/>
        <w:ind w:firstLine="562" w:firstLineChars="200"/>
        <w:rPr>
          <w:rStyle w:val="4"/>
          <w:rFonts w:hint="eastAsia" w:ascii="楷体" w:hAnsi="楷体" w:eastAsia="楷体" w:cs="楷体"/>
          <w:color w:val="000000"/>
          <w:sz w:val="28"/>
          <w:szCs w:val="28"/>
          <w:shd w:val="clear" w:color="auto" w:fill="FFFFFF"/>
        </w:rPr>
      </w:pPr>
      <w:r>
        <w:rPr>
          <w:rStyle w:val="4"/>
          <w:rFonts w:hint="eastAsia" w:ascii="楷体" w:hAnsi="楷体" w:eastAsia="楷体" w:cs="楷体"/>
          <w:color w:val="000000"/>
          <w:sz w:val="28"/>
          <w:szCs w:val="28"/>
          <w:shd w:val="clear" w:color="auto" w:fill="FFFFFF"/>
          <w:lang w:val="en-US" w:eastAsia="zh-CN"/>
        </w:rPr>
        <w:t>（二）截止日期</w:t>
      </w:r>
    </w:p>
    <w:p>
      <w:pPr>
        <w:adjustRightInd w:val="0"/>
        <w:snapToGrid w:val="0"/>
        <w:spacing w:line="52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提交作品的截止时间</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"mailto:请将参赛相关文件于2022年6月4日24时之前发送至2930445630@qq.com"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lang w:val="en-US" w:eastAsia="zh-CN"/>
        </w:rPr>
        <w:t>为</w:t>
      </w:r>
      <w:r>
        <w:rPr>
          <w:rFonts w:hint="eastAsia" w:ascii="仿宋_GB2312" w:hAnsi="Times New Roman" w:eastAsia="仿宋_GB2312" w:cs="Times New Roman"/>
          <w:b/>
          <w:bCs/>
          <w:sz w:val="32"/>
          <w:szCs w:val="32"/>
        </w:rPr>
        <w:t>2022年6月4日24时</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lang w:eastAsia="zh-CN"/>
        </w:rPr>
        <w:t>。</w:t>
      </w:r>
    </w:p>
    <w:p>
      <w:pPr>
        <w:numPr>
          <w:ilvl w:val="0"/>
          <w:numId w:val="0"/>
        </w:numPr>
        <w:spacing w:line="520" w:lineRule="exact"/>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（三）提交方式</w:t>
      </w:r>
    </w:p>
    <w:p>
      <w:pPr>
        <w:adjustRightInd w:val="0"/>
        <w:snapToGrid w:val="0"/>
        <w:spacing w:line="520" w:lineRule="exact"/>
        <w:ind w:firstLine="643"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b/>
          <w:bCs/>
          <w:sz w:val="32"/>
          <w:szCs w:val="32"/>
          <w:lang w:val="en-US" w:eastAsia="zh-CN"/>
        </w:rPr>
        <w:t>1、</w:t>
      </w:r>
      <w:r>
        <w:rPr>
          <w:rFonts w:hint="eastAsia" w:ascii="仿宋_GB2312" w:hAnsi="Times New Roman" w:eastAsia="仿宋_GB2312" w:cs="Times New Roman"/>
          <w:b/>
          <w:bCs/>
          <w:sz w:val="32"/>
          <w:szCs w:val="32"/>
        </w:rPr>
        <w:t>线上提交：</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"mailto:请将参赛相关文件于2022年6月4日24时之前发送至2930445630@qq.com"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请将参赛相关文件发送至</w:t>
      </w:r>
      <w:r>
        <w:rPr>
          <w:rFonts w:hint="eastAsia" w:ascii="楷体" w:hAnsi="楷体" w:eastAsia="楷体" w:cs="楷体"/>
          <w:sz w:val="32"/>
          <w:szCs w:val="32"/>
        </w:rPr>
        <w:t>2930445630@qq.com</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或</w:t>
      </w:r>
      <w:r>
        <w:rPr>
          <w:rFonts w:hint="eastAsia" w:ascii="楷体" w:hAnsi="楷体" w:eastAsia="楷体" w:cs="楷体"/>
          <w:sz w:val="32"/>
          <w:szCs w:val="32"/>
        </w:rPr>
        <w:t>zq18822099590@163.com</w:t>
      </w:r>
      <w:r>
        <w:rPr>
          <w:rFonts w:hint="eastAsia" w:ascii="仿宋_GB2312" w:hAnsi="Times New Roman" w:eastAsia="仿宋_GB2312" w:cs="Times New Roman"/>
          <w:sz w:val="32"/>
          <w:szCs w:val="32"/>
        </w:rPr>
        <w:t>（请勿重复递交）</w:t>
      </w:r>
      <w:r>
        <w:rPr>
          <w:rFonts w:hint="eastAsia" w:ascii="仿宋_GB2312" w:hAnsi="Times New Roman" w:eastAsia="仿宋_GB2312" w:cs="Times New Roman"/>
          <w:sz w:val="32"/>
          <w:szCs w:val="32"/>
          <w:lang w:eastAsia="zh-CN"/>
        </w:rPr>
        <w:t>。</w:t>
      </w:r>
    </w:p>
    <w:p>
      <w:pPr>
        <w:adjustRightInd w:val="0"/>
        <w:snapToGrid w:val="0"/>
        <w:spacing w:line="520" w:lineRule="exact"/>
        <w:ind w:firstLine="643"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b/>
          <w:bCs/>
          <w:sz w:val="32"/>
          <w:szCs w:val="32"/>
          <w:lang w:val="en-US" w:eastAsia="zh-CN"/>
        </w:rPr>
        <w:t>2、</w:t>
      </w:r>
      <w:r>
        <w:rPr>
          <w:rFonts w:hint="eastAsia" w:ascii="仿宋_GB2312" w:hAnsi="Times New Roman" w:eastAsia="仿宋_GB2312" w:cs="Times New Roman"/>
          <w:b/>
          <w:bCs/>
          <w:sz w:val="32"/>
          <w:szCs w:val="32"/>
        </w:rPr>
        <w:t>线下提交：以光盘、U盘或其他形式放</w:t>
      </w:r>
      <w:r>
        <w:rPr>
          <w:rFonts w:hint="eastAsia" w:ascii="仿宋_GB2312" w:hAnsi="Times New Roman" w:eastAsia="仿宋_GB2312" w:cs="Times New Roman"/>
          <w:b/>
          <w:bCs/>
          <w:sz w:val="32"/>
          <w:szCs w:val="32"/>
          <w:lang w:val="en-US" w:eastAsia="zh-CN"/>
        </w:rPr>
        <w:t>置</w:t>
      </w:r>
      <w:r>
        <w:rPr>
          <w:rFonts w:hint="eastAsia" w:ascii="仿宋_GB2312" w:hAnsi="Times New Roman" w:eastAsia="仿宋_GB2312" w:cs="Times New Roman"/>
          <w:b/>
          <w:bCs/>
          <w:sz w:val="32"/>
          <w:szCs w:val="32"/>
        </w:rPr>
        <w:t>文件袋/夹，</w:t>
      </w:r>
      <w:r>
        <w:rPr>
          <w:rFonts w:hint="eastAsia" w:ascii="仿宋_GB2312" w:hAnsi="Times New Roman" w:eastAsia="仿宋_GB2312" w:cs="Times New Roman"/>
          <w:sz w:val="32"/>
          <w:szCs w:val="32"/>
        </w:rPr>
        <w:t>提交至1</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栋1</w:t>
      </w:r>
      <w:r>
        <w:rPr>
          <w:rFonts w:ascii="仿宋_GB2312" w:hAnsi="Times New Roman" w:eastAsia="仿宋_GB2312" w:cs="Times New Roman"/>
          <w:sz w:val="32"/>
          <w:szCs w:val="32"/>
        </w:rPr>
        <w:t>102</w:t>
      </w:r>
      <w:r>
        <w:rPr>
          <w:rFonts w:hint="eastAsia" w:ascii="仿宋_GB2312" w:hAnsi="Times New Roman" w:eastAsia="仿宋_GB2312" w:cs="Times New Roman"/>
          <w:sz w:val="32"/>
          <w:szCs w:val="32"/>
        </w:rPr>
        <w:t>宿舍</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联系人：彭可</w:t>
      </w:r>
      <w:r>
        <w:rPr>
          <w:rFonts w:hint="eastAsia" w:ascii="仿宋_GB2312" w:hAnsi="Times New Roman" w:eastAsia="仿宋_GB2312" w:cs="Times New Roman"/>
          <w:sz w:val="32"/>
          <w:szCs w:val="32"/>
          <w:lang w:val="en-US" w:eastAsia="zh-CN"/>
        </w:rPr>
        <w:t xml:space="preserve">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联系</w:t>
      </w:r>
      <w:r>
        <w:rPr>
          <w:rFonts w:hint="eastAsia" w:ascii="仿宋_GB2312" w:hAnsi="Times New Roman" w:eastAsia="仿宋_GB2312" w:cs="Times New Roman"/>
          <w:sz w:val="32"/>
          <w:szCs w:val="32"/>
        </w:rPr>
        <w:t>电话：1</w:t>
      </w:r>
      <w:r>
        <w:rPr>
          <w:rFonts w:ascii="仿宋_GB2312" w:hAnsi="Times New Roman" w:eastAsia="仿宋_GB2312" w:cs="Times New Roman"/>
          <w:sz w:val="32"/>
          <w:szCs w:val="32"/>
        </w:rPr>
        <w:t>3037246927</w:t>
      </w:r>
      <w:r>
        <w:rPr>
          <w:rFonts w:hint="eastAsia" w:ascii="仿宋_GB2312" w:hAnsi="Times New Roman" w:eastAsia="仿宋_GB2312" w:cs="Times New Roman"/>
          <w:sz w:val="32"/>
          <w:szCs w:val="32"/>
          <w:lang w:eastAsia="zh-CN"/>
        </w:rPr>
        <w:t>。</w:t>
      </w:r>
    </w:p>
    <w:p>
      <w:pPr>
        <w:adjustRightInd w:val="0"/>
        <w:snapToGrid w:val="0"/>
        <w:spacing w:line="52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建筑与设计学院</w:t>
      </w:r>
      <w:r>
        <w:rPr>
          <w:rFonts w:hint="eastAsia" w:ascii="仿宋_GB2312" w:hAnsi="Times New Roman" w:eastAsia="仿宋_GB2312" w:cs="Times New Roman"/>
          <w:sz w:val="32"/>
          <w:szCs w:val="32"/>
          <w:lang w:val="en-US" w:eastAsia="zh-CN"/>
        </w:rPr>
        <w:t>学生作品可提交至</w:t>
      </w:r>
      <w:r>
        <w:rPr>
          <w:rFonts w:ascii="仿宋_GB2312" w:hAnsi="Times New Roman" w:eastAsia="仿宋_GB2312" w:cs="Times New Roman"/>
          <w:sz w:val="32"/>
          <w:szCs w:val="32"/>
        </w:rPr>
        <w:t>艺术楼A区325竞赛展览秘书</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联系人：</w:t>
      </w:r>
      <w:r>
        <w:rPr>
          <w:rFonts w:ascii="仿宋_GB2312" w:hAnsi="Times New Roman" w:eastAsia="仿宋_GB2312" w:cs="Times New Roman"/>
          <w:sz w:val="32"/>
          <w:szCs w:val="32"/>
        </w:rPr>
        <w:t>陶洁</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联系电话：</w:t>
      </w:r>
      <w:r>
        <w:rPr>
          <w:rFonts w:ascii="仿宋_GB2312" w:hAnsi="Times New Roman" w:eastAsia="仿宋_GB2312" w:cs="Times New Roman"/>
          <w:sz w:val="32"/>
          <w:szCs w:val="32"/>
        </w:rPr>
        <w:t>18163749776</w:t>
      </w:r>
      <w:r>
        <w:rPr>
          <w:rFonts w:hint="eastAsia" w:ascii="仿宋_GB2312" w:hAnsi="Times New Roman" w:eastAsia="仿宋_GB2312" w:cs="Times New Roman"/>
          <w:sz w:val="32"/>
          <w:szCs w:val="32"/>
          <w:lang w:eastAsia="zh-CN"/>
        </w:rPr>
        <w:t>。</w:t>
      </w:r>
    </w:p>
    <w:p>
      <w:pPr>
        <w:adjustRightInd w:val="0"/>
        <w:snapToGrid w:val="0"/>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lang w:val="en-US" w:eastAsia="zh-CN"/>
        </w:rPr>
        <w:t>重要提示：线上线下</w:t>
      </w:r>
      <w:r>
        <w:rPr>
          <w:rFonts w:hint="eastAsia" w:ascii="仿宋_GB2312" w:hAnsi="Times New Roman" w:eastAsia="仿宋_GB2312" w:cs="Times New Roman"/>
          <w:b/>
          <w:bCs/>
          <w:sz w:val="32"/>
          <w:szCs w:val="32"/>
        </w:rPr>
        <w:t>两种提交方式只可选一种，不可重复提交】</w:t>
      </w:r>
    </w:p>
    <w:p>
      <w:pPr>
        <w:adjustRightInd w:val="0"/>
        <w:snapToGrid w:val="0"/>
        <w:spacing w:line="520" w:lineRule="exact"/>
        <w:ind w:firstLine="562" w:firstLineChars="200"/>
        <w:rPr>
          <w:rStyle w:val="4"/>
          <w:rFonts w:hint="eastAsia" w:ascii="楷体" w:hAnsi="楷体" w:eastAsia="楷体" w:cs="楷体"/>
          <w:color w:val="000000"/>
          <w:sz w:val="28"/>
          <w:szCs w:val="28"/>
          <w:shd w:val="clear" w:color="auto" w:fill="FFFFFF"/>
          <w:lang w:val="en-US" w:eastAsia="zh-CN"/>
        </w:rPr>
      </w:pPr>
      <w:r>
        <w:rPr>
          <w:rStyle w:val="4"/>
          <w:rFonts w:hint="eastAsia" w:ascii="楷体" w:hAnsi="楷体" w:eastAsia="楷体" w:cs="楷体"/>
          <w:color w:val="000000"/>
          <w:sz w:val="28"/>
          <w:szCs w:val="28"/>
          <w:shd w:val="clear" w:color="auto" w:fill="FFFFFF"/>
          <w:lang w:val="en-US" w:eastAsia="zh-CN"/>
        </w:rPr>
        <w:t>（四）其他要求</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昌大学将初评选出的作品及相关文件提交至江西省赛区进行赛区评选，同时按赛区要求提交作品汇总表，统一审核盖章报送到所在赛区。各赛区将评选出的参评作品及相关文件，汇总报送至全国大广赛组委会进行全国总评审。具体如下：</w:t>
      </w:r>
    </w:p>
    <w:p>
      <w:pPr>
        <w:numPr>
          <w:ilvl w:val="0"/>
          <w:numId w:val="0"/>
        </w:numPr>
        <w:adjustRightInd w:val="0"/>
        <w:snapToGrid w:val="0"/>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参赛学生</w:t>
      </w:r>
      <w:r>
        <w:rPr>
          <w:rFonts w:hint="eastAsia" w:ascii="仿宋_GB2312" w:hAnsi="Times New Roman" w:eastAsia="仿宋_GB2312" w:cs="Times New Roman"/>
          <w:sz w:val="32"/>
          <w:szCs w:val="32"/>
          <w:lang w:val="en-US" w:eastAsia="zh-CN"/>
        </w:rPr>
        <w:t>向</w:t>
      </w:r>
      <w:r>
        <w:rPr>
          <w:rFonts w:hint="eastAsia" w:ascii="仿宋_GB2312" w:hAnsi="Times New Roman" w:eastAsia="仿宋_GB2312" w:cs="Times New Roman"/>
          <w:sz w:val="32"/>
          <w:szCs w:val="32"/>
        </w:rPr>
        <w:t>学校提交作品</w:t>
      </w:r>
    </w:p>
    <w:p>
      <w:pPr>
        <w:numPr>
          <w:ilvl w:val="0"/>
          <w:numId w:val="0"/>
        </w:num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（1）参赛学生需填写报名汇总表（</w:t>
      </w:r>
      <w:r>
        <w:rPr>
          <w:rFonts w:hint="eastAsia" w:ascii="仿宋_GB2312" w:hAnsi="Times New Roman" w:eastAsia="仿宋_GB2312" w:cs="Times New Roman"/>
          <w:sz w:val="32"/>
          <w:szCs w:val="32"/>
          <w:lang w:val="en-US" w:eastAsia="zh-CN"/>
        </w:rPr>
        <w:t>本</w:t>
      </w:r>
      <w:r>
        <w:rPr>
          <w:rFonts w:hint="eastAsia" w:ascii="仿宋_GB2312" w:hAnsi="Times New Roman" w:eastAsia="仿宋_GB2312" w:cs="Times New Roman"/>
          <w:sz w:val="32"/>
          <w:szCs w:val="32"/>
        </w:rPr>
        <w:t>通知附件1），将作品、报名表及相关文件提交至指定邮箱或</w:t>
      </w:r>
      <w:r>
        <w:rPr>
          <w:rFonts w:hint="eastAsia" w:ascii="仿宋_GB2312" w:hAnsi="Times New Roman" w:eastAsia="仿宋_GB2312" w:cs="Times New Roman"/>
          <w:sz w:val="32"/>
          <w:szCs w:val="32"/>
          <w:lang w:val="en-US" w:eastAsia="zh-CN"/>
        </w:rPr>
        <w:t>线下提交</w:t>
      </w:r>
      <w:r>
        <w:rPr>
          <w:rFonts w:hint="eastAsia" w:ascii="仿宋_GB2312" w:hAnsi="Times New Roman" w:eastAsia="仿宋_GB2312" w:cs="Times New Roman"/>
          <w:sz w:val="32"/>
          <w:szCs w:val="32"/>
        </w:rPr>
        <w:t>地点。所有参赛学生可加入南昌大学全国大学生广告艺术大赛专用QQ群（</w:t>
      </w:r>
      <w:r>
        <w:rPr>
          <w:rFonts w:hint="eastAsia" w:ascii="仿宋_GB2312" w:hAnsi="Times New Roman" w:eastAsia="仿宋_GB2312" w:cs="Times New Roman"/>
          <w:b/>
          <w:bCs/>
          <w:sz w:val="32"/>
          <w:szCs w:val="32"/>
        </w:rPr>
        <w:t>群号：7</w:t>
      </w:r>
      <w:r>
        <w:rPr>
          <w:rFonts w:ascii="仿宋_GB2312" w:hAnsi="Times New Roman" w:eastAsia="仿宋_GB2312" w:cs="Times New Roman"/>
          <w:b/>
          <w:bCs/>
          <w:sz w:val="32"/>
          <w:szCs w:val="32"/>
        </w:rPr>
        <w:t>10967512</w:t>
      </w:r>
      <w:r>
        <w:rPr>
          <w:rFonts w:hint="eastAsia" w:ascii="仿宋_GB2312" w:hAnsi="Times New Roman" w:eastAsia="仿宋_GB2312" w:cs="Times New Roman"/>
          <w:sz w:val="32"/>
          <w:szCs w:val="32"/>
        </w:rPr>
        <w:t>），入群验证消息为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姓名+学院+班级+学号+QQ+手机号，入群后将群内个人昵称改为“姓名+学院+班级+学号+QQ+手机号”。</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（2）参赛学生要保证提交的作品及相关文件内容与提交平台要求一致，否则视为无效作品。</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学校向所在赛区报送作品</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学校负责核对参赛学生提交的报名表、学生证及作品，填写院校参赛汇总表，组织专家评审后，选拔优秀作品按参赛类别报送至所在赛区。</w:t>
      </w:r>
    </w:p>
    <w:p>
      <w:pPr>
        <w:widowControl/>
        <w:shd w:val="clear" w:color="auto" w:fill="FFFFFF"/>
        <w:spacing w:line="52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八</w:t>
      </w:r>
      <w:r>
        <w:rPr>
          <w:rFonts w:hint="eastAsia" w:ascii="仿宋_GB2312" w:hAnsi="宋体" w:eastAsia="仿宋_GB2312" w:cs="宋体"/>
          <w:b/>
          <w:kern w:val="0"/>
          <w:sz w:val="32"/>
          <w:szCs w:val="32"/>
        </w:rPr>
        <w:t>、联系人及地址</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未尽事宜可咨询</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文法</w:t>
      </w:r>
      <w:r>
        <w:rPr>
          <w:rFonts w:hint="eastAsia" w:ascii="仿宋_GB2312" w:hAnsi="Times New Roman" w:eastAsia="仿宋_GB2312" w:cs="Times New Roman"/>
          <w:sz w:val="32"/>
          <w:szCs w:val="32"/>
        </w:rPr>
        <w:t>楼新闻与传播学院广告学系 B124 汤晓芳老师（联系电话：18679108166）</w:t>
      </w:r>
    </w:p>
    <w:p>
      <w:pPr>
        <w:adjustRightInd w:val="0"/>
        <w:snapToGrid w:val="0"/>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注：</w:t>
      </w:r>
      <w:r>
        <w:rPr>
          <w:rFonts w:hint="eastAsia" w:ascii="仿宋_GB2312" w:hAnsi="Times New Roman" w:eastAsia="仿宋_GB2312" w:cs="Times New Roman"/>
          <w:sz w:val="32"/>
          <w:szCs w:val="32"/>
          <w:lang w:eastAsia="zh-CN"/>
        </w:rPr>
        <w:t>其他</w:t>
      </w:r>
      <w:r>
        <w:rPr>
          <w:rFonts w:hint="eastAsia" w:ascii="仿宋_GB2312" w:hAnsi="Times New Roman" w:eastAsia="仿宋_GB2312" w:cs="Times New Roman"/>
          <w:sz w:val="32"/>
          <w:szCs w:val="32"/>
        </w:rPr>
        <w:t xml:space="preserve">参赛须知详见大广赛官网，各赛区联系方式请浏览大广赛官网（www.sun-ada.net）首页的赛区列表。  </w:t>
      </w:r>
    </w:p>
    <w:p>
      <w:pPr>
        <w:adjustRightInd w:val="0"/>
        <w:snapToGrid w:val="0"/>
        <w:spacing w:line="520" w:lineRule="exact"/>
        <w:ind w:firstLine="640" w:firstLineChars="200"/>
        <w:rPr>
          <w:rFonts w:ascii="仿宋_GB2312" w:hAnsi="Times New Roman" w:eastAsia="仿宋_GB2312" w:cs="Times New Roman"/>
          <w:sz w:val="32"/>
          <w:szCs w:val="32"/>
        </w:rPr>
      </w:pPr>
    </w:p>
    <w:p>
      <w:pPr>
        <w:adjustRightInd w:val="0"/>
        <w:snapToGrid w:val="0"/>
        <w:spacing w:line="520" w:lineRule="exact"/>
        <w:ind w:firstLine="640" w:firstLineChars="200"/>
        <w:rPr>
          <w:rFonts w:ascii="仿宋" w:hAnsi="仿宋" w:eastAsia="仿宋" w:cs="仿宋"/>
          <w:sz w:val="28"/>
          <w:szCs w:val="28"/>
        </w:rPr>
      </w:pPr>
      <w:r>
        <w:rPr>
          <w:rFonts w:hint="eastAsia" w:ascii="仿宋_GB2312" w:hAnsi="Times New Roman" w:eastAsia="仿宋_GB2312" w:cs="Times New Roman"/>
          <w:sz w:val="32"/>
          <w:szCs w:val="32"/>
        </w:rPr>
        <w:t xml:space="preserve">附件：第十四届全国大学生广告艺术大赛报名汇总表  </w:t>
      </w:r>
      <w:r>
        <w:rPr>
          <w:rFonts w:hint="eastAsia" w:ascii="仿宋" w:hAnsi="仿宋" w:eastAsia="仿宋" w:cs="仿宋"/>
          <w:sz w:val="28"/>
          <w:szCs w:val="28"/>
        </w:rPr>
        <w:t xml:space="preserve">                     </w:t>
      </w:r>
    </w:p>
    <w:p>
      <w:pPr>
        <w:adjustRightInd w:val="0"/>
        <w:snapToGrid w:val="0"/>
        <w:spacing w:line="520" w:lineRule="exact"/>
        <w:ind w:firstLine="640" w:firstLineChars="200"/>
        <w:rPr>
          <w:rFonts w:ascii="仿宋_GB2312" w:hAnsi="Times New Roman" w:eastAsia="仿宋_GB2312" w:cs="Times New Roman"/>
          <w:sz w:val="32"/>
          <w:szCs w:val="32"/>
        </w:rPr>
      </w:pPr>
    </w:p>
    <w:p>
      <w:pPr>
        <w:adjustRightInd w:val="0"/>
        <w:snapToGrid w:val="0"/>
        <w:spacing w:line="520" w:lineRule="exact"/>
        <w:ind w:firstLine="640" w:firstLineChars="200"/>
        <w:rPr>
          <w:rFonts w:ascii="仿宋_GB2312" w:hAnsi="Times New Roman" w:eastAsia="仿宋_GB2312" w:cs="Times New Roman"/>
          <w:sz w:val="32"/>
          <w:szCs w:val="32"/>
        </w:rPr>
      </w:pPr>
    </w:p>
    <w:p>
      <w:pPr>
        <w:adjustRightInd w:val="0"/>
        <w:snapToGrid w:val="0"/>
        <w:spacing w:line="520" w:lineRule="exact"/>
        <w:ind w:left="4788" w:leftChars="2280" w:firstLine="0" w:firstLineChars="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新闻与传播学院</w:t>
      </w: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教务处</w:t>
      </w:r>
    </w:p>
    <w:p>
      <w:pPr>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2022年5月2</w:t>
      </w:r>
      <w:r>
        <w:rPr>
          <w:rFonts w:ascii="仿宋" w:hAnsi="仿宋" w:eastAsia="仿宋" w:cs="仿宋"/>
          <w:sz w:val="32"/>
          <w:szCs w:val="32"/>
        </w:rPr>
        <w:t>1</w:t>
      </w:r>
      <w:r>
        <w:rPr>
          <w:rFonts w:hint="eastAsia" w:ascii="仿宋" w:hAnsi="仿宋" w:eastAsia="仿宋" w:cs="仿宋"/>
          <w:sz w:val="32"/>
          <w:szCs w:val="32"/>
        </w:rPr>
        <w:t>日</w:t>
      </w: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bookmarkStart w:id="0" w:name="_GoBack"/>
      <w:bookmarkEnd w:id="0"/>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rPr>
          <w:rFonts w:hint="eastAsia" w:ascii="仿宋" w:hAnsi="仿宋" w:eastAsia="仿宋" w:cs="仿宋"/>
          <w:sz w:val="32"/>
          <w:szCs w:val="32"/>
        </w:rPr>
      </w:pPr>
    </w:p>
    <w:p>
      <w:pPr>
        <w:spacing w:line="560" w:lineRule="exact"/>
        <w:jc w:val="center"/>
        <w:rPr>
          <w:rFonts w:ascii="黑体" w:hAnsi="黑体" w:eastAsia="黑体" w:cs="黑体"/>
          <w:b/>
          <w:bCs/>
          <w:kern w:val="0"/>
          <w:sz w:val="28"/>
          <w:szCs w:val="28"/>
        </w:rPr>
      </w:pPr>
      <w:r>
        <w:rPr>
          <w:rFonts w:hint="eastAsia" w:ascii="黑体" w:hAnsi="黑体" w:eastAsia="黑体" w:cs="黑体"/>
          <w:b/>
          <w:bCs/>
          <w:kern w:val="0"/>
          <w:sz w:val="28"/>
          <w:szCs w:val="28"/>
        </w:rPr>
        <w:t>附件：</w:t>
      </w:r>
      <w:r>
        <w:rPr>
          <w:rFonts w:hint="eastAsia" w:ascii="黑体" w:hAnsi="黑体" w:eastAsia="黑体" w:cs="黑体"/>
          <w:b/>
          <w:sz w:val="28"/>
          <w:szCs w:val="28"/>
        </w:rPr>
        <w:t>第十</w:t>
      </w:r>
      <w:r>
        <w:rPr>
          <w:rFonts w:hint="eastAsia" w:ascii="黑体" w:hAnsi="黑体" w:eastAsia="黑体" w:cs="黑体"/>
          <w:b/>
          <w:sz w:val="28"/>
          <w:szCs w:val="28"/>
          <w:lang w:val="en-US" w:eastAsia="zh-CN"/>
        </w:rPr>
        <w:t>四</w:t>
      </w:r>
      <w:r>
        <w:rPr>
          <w:rFonts w:hint="eastAsia" w:ascii="黑体" w:hAnsi="黑体" w:eastAsia="黑体" w:cs="黑体"/>
          <w:b/>
          <w:sz w:val="28"/>
          <w:szCs w:val="28"/>
        </w:rPr>
        <w:t>届全国大学生广告艺术大赛.南昌大学竞赛</w:t>
      </w:r>
      <w:r>
        <w:rPr>
          <w:rFonts w:hint="eastAsia" w:ascii="黑体" w:hAnsi="黑体" w:eastAsia="黑体" w:cs="黑体"/>
          <w:b/>
          <w:bCs/>
          <w:kern w:val="0"/>
          <w:sz w:val="28"/>
          <w:szCs w:val="28"/>
        </w:rPr>
        <w:t>报名汇总表</w:t>
      </w:r>
    </w:p>
    <w:tbl>
      <w:tblPr>
        <w:tblStyle w:val="2"/>
        <w:tblpPr w:leftFromText="180" w:rightFromText="180" w:vertAnchor="text" w:horzAnchor="page" w:tblpX="1380" w:tblpY="285"/>
        <w:tblOverlap w:val="never"/>
        <w:tblW w:w="5112" w:type="pct"/>
        <w:tblInd w:w="0" w:type="dxa"/>
        <w:tblLayout w:type="fixed"/>
        <w:tblCellMar>
          <w:top w:w="0" w:type="dxa"/>
          <w:left w:w="108" w:type="dxa"/>
          <w:bottom w:w="0" w:type="dxa"/>
          <w:right w:w="108" w:type="dxa"/>
        </w:tblCellMar>
      </w:tblPr>
      <w:tblGrid>
        <w:gridCol w:w="872"/>
        <w:gridCol w:w="1062"/>
        <w:gridCol w:w="1335"/>
        <w:gridCol w:w="932"/>
        <w:gridCol w:w="2318"/>
        <w:gridCol w:w="1227"/>
        <w:gridCol w:w="1517"/>
      </w:tblGrid>
      <w:tr>
        <w:trPr>
          <w:trHeight w:val="525" w:hRule="atLeast"/>
        </w:trPr>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5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姓名</w:t>
            </w:r>
          </w:p>
        </w:tc>
        <w:tc>
          <w:tcPr>
            <w:tcW w:w="7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学号</w:t>
            </w:r>
          </w:p>
        </w:tc>
        <w:tc>
          <w:tcPr>
            <w:tcW w:w="5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学院</w:t>
            </w:r>
          </w:p>
        </w:tc>
        <w:tc>
          <w:tcPr>
            <w:tcW w:w="12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作品名称</w:t>
            </w:r>
          </w:p>
        </w:tc>
        <w:tc>
          <w:tcPr>
            <w:tcW w:w="6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作品类型</w:t>
            </w:r>
          </w:p>
        </w:tc>
        <w:tc>
          <w:tcPr>
            <w:tcW w:w="819" w:type="pct"/>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联系电话</w:t>
            </w: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bl>
    <w:p>
      <w:pPr>
        <w:widowControl/>
        <w:tabs>
          <w:tab w:val="left" w:pos="7055"/>
        </w:tabs>
        <w:ind w:left="108"/>
        <w:jc w:val="left"/>
        <w:rPr>
          <w:rFonts w:ascii="宋体" w:hAnsi="宋体" w:cs="宋体"/>
          <w:b/>
          <w:bCs/>
          <w:kern w:val="0"/>
          <w:sz w:val="28"/>
          <w:szCs w:val="28"/>
        </w:rPr>
      </w:pPr>
    </w:p>
    <w:p>
      <w:r>
        <w:rPr>
          <w:rFonts w:hint="eastAsia"/>
        </w:rPr>
        <w:t>填表人：        联系电话：</w:t>
      </w:r>
    </w:p>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jMWYyODk3OGY3OWVhM2VlNzJkNzBmNzMxZGRiZWIifQ=="/>
  </w:docVars>
  <w:rsids>
    <w:rsidRoot w:val="005426CF"/>
    <w:rsid w:val="000F3697"/>
    <w:rsid w:val="005426CF"/>
    <w:rsid w:val="00647257"/>
    <w:rsid w:val="0089348B"/>
    <w:rsid w:val="00906B80"/>
    <w:rsid w:val="00A81ECA"/>
    <w:rsid w:val="00A968B8"/>
    <w:rsid w:val="00AB39F7"/>
    <w:rsid w:val="00BA72CB"/>
    <w:rsid w:val="00D72936"/>
    <w:rsid w:val="00E2226A"/>
    <w:rsid w:val="00E27D6F"/>
    <w:rsid w:val="00E4365C"/>
    <w:rsid w:val="00F30E53"/>
    <w:rsid w:val="00FA195A"/>
    <w:rsid w:val="00FB4B63"/>
    <w:rsid w:val="055D4901"/>
    <w:rsid w:val="06DF1D1E"/>
    <w:rsid w:val="0A064166"/>
    <w:rsid w:val="0EB13DE7"/>
    <w:rsid w:val="15651D2C"/>
    <w:rsid w:val="15F73A08"/>
    <w:rsid w:val="202C7EC6"/>
    <w:rsid w:val="22C21488"/>
    <w:rsid w:val="261D2D45"/>
    <w:rsid w:val="27F42449"/>
    <w:rsid w:val="2EDD6C9F"/>
    <w:rsid w:val="2F3E38EB"/>
    <w:rsid w:val="3163300B"/>
    <w:rsid w:val="32D100C6"/>
    <w:rsid w:val="34AA311A"/>
    <w:rsid w:val="392615EA"/>
    <w:rsid w:val="3B4FC97C"/>
    <w:rsid w:val="40357061"/>
    <w:rsid w:val="40B166D0"/>
    <w:rsid w:val="46FA6F16"/>
    <w:rsid w:val="4C914EE3"/>
    <w:rsid w:val="56D70D9B"/>
    <w:rsid w:val="57E80B83"/>
    <w:rsid w:val="58914661"/>
    <w:rsid w:val="5FEBAD79"/>
    <w:rsid w:val="60A66807"/>
    <w:rsid w:val="63347BA3"/>
    <w:rsid w:val="6451226B"/>
    <w:rsid w:val="69F73238"/>
    <w:rsid w:val="6D9112D3"/>
    <w:rsid w:val="6EE538B2"/>
    <w:rsid w:val="6F470723"/>
    <w:rsid w:val="72172F1D"/>
    <w:rsid w:val="7294512F"/>
    <w:rsid w:val="7523031B"/>
    <w:rsid w:val="752921CA"/>
    <w:rsid w:val="7ADC3E15"/>
    <w:rsid w:val="7D6E375F"/>
    <w:rsid w:val="8B3B323E"/>
    <w:rsid w:val="F7B9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2947</Words>
  <Characters>3228</Characters>
  <Lines>27</Lines>
  <Paragraphs>7</Paragraphs>
  <TotalTime>1</TotalTime>
  <ScaleCrop>false</ScaleCrop>
  <LinksUpToDate>false</LinksUpToDate>
  <CharactersWithSpaces>3359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2021-05-20T13:01:00Z</dcterms:created>
  <dc:creator>珍凤 谭</dc:creator>
  <cp:lastModifiedBy>lenovo</cp:lastModifiedBy>
  <cp:lastPrinted>2021-06-01T08:41:00Z</cp:lastPrinted>
  <dcterms:modified xsi:type="dcterms:W3CDTF">2022-05-25T04:39:12Z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9EC1AD963BEB4C219B56FFB59D23C1C7</vt:lpwstr>
  </property>
</Properties>
</file>