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2"/>
          <w:szCs w:val="32"/>
          <w:lang w:val="en-US" w:eastAsia="zh-CN"/>
        </w:rPr>
      </w:pPr>
      <w:bookmarkStart w:id="0" w:name="_GoBack"/>
      <w:bookmarkEnd w:id="0"/>
      <w:r>
        <w:rPr>
          <w:rFonts w:hint="eastAsia" w:ascii="宋体" w:hAnsi="宋体" w:eastAsia="宋体" w:cs="宋体"/>
          <w:b/>
          <w:bCs/>
          <w:sz w:val="32"/>
          <w:szCs w:val="32"/>
          <w:lang w:val="en-US" w:eastAsia="zh-CN"/>
        </w:rPr>
        <w:t>第九届全国大学生基础医学创新研究暨实验设计论坛(校赛)获奖及晋级区域赛名单</w:t>
      </w:r>
    </w:p>
    <w:p>
      <w:pPr>
        <w:jc w:val="center"/>
        <w:rPr>
          <w:rFonts w:hint="eastAsia" w:ascii="宋体" w:hAnsi="宋体" w:eastAsia="宋体" w:cs="宋体"/>
          <w:b/>
          <w:bCs/>
          <w:sz w:val="30"/>
          <w:szCs w:val="30"/>
          <w:lang w:val="en-US" w:eastAsia="zh-CN"/>
        </w:rPr>
      </w:pPr>
    </w:p>
    <w:p>
      <w:pPr>
        <w:numPr>
          <w:ilvl w:val="0"/>
          <w:numId w:val="1"/>
        </w:numPr>
        <w:jc w:val="center"/>
        <w:rPr>
          <w:rFonts w:hint="eastAsia" w:ascii="宋体" w:hAnsi="宋体" w:eastAsia="宋体" w:cs="宋体"/>
          <w:b/>
          <w:bCs/>
          <w:sz w:val="28"/>
          <w:szCs w:val="28"/>
          <w:lang w:val="en-US" w:eastAsia="zh-CN"/>
        </w:rPr>
      </w:pPr>
      <w:r>
        <w:rPr>
          <w:rFonts w:hint="eastAsia" w:ascii="宋体" w:hAnsi="宋体" w:eastAsia="宋体" w:cs="宋体"/>
          <w:b/>
          <w:bCs/>
          <w:sz w:val="30"/>
          <w:szCs w:val="30"/>
          <w:lang w:val="en-US" w:eastAsia="zh-CN"/>
        </w:rPr>
        <w:t>创新研究论坛</w:t>
      </w:r>
    </w:p>
    <w:tbl>
      <w:tblPr>
        <w:tblStyle w:val="2"/>
        <w:tblW w:w="1245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416"/>
        <w:gridCol w:w="3120"/>
        <w:gridCol w:w="1530"/>
        <w:gridCol w:w="2265"/>
        <w:gridCol w:w="1816"/>
        <w:gridCol w:w="1110"/>
        <w:gridCol w:w="11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队名</w:t>
            </w: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作品名称</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类别与赛道</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获奖者</w:t>
            </w: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指导老师</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获奖等级</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晋级区域赛状态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0" w:hRule="atLeast"/>
        </w:trPr>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胃你守护队</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3F3F3F"/>
                <w:sz w:val="20"/>
                <w:szCs w:val="20"/>
                <w:u w:val="none"/>
              </w:rPr>
            </w:pPr>
            <w:r>
              <w:rPr>
                <w:rFonts w:hint="eastAsia" w:ascii="宋体" w:hAnsi="宋体" w:eastAsia="宋体" w:cs="宋体"/>
                <w:i w:val="0"/>
                <w:iCs w:val="0"/>
                <w:color w:val="3F3F3F"/>
                <w:kern w:val="0"/>
                <w:sz w:val="20"/>
                <w:szCs w:val="20"/>
                <w:u w:val="none"/>
                <w:lang w:val="en-US" w:eastAsia="zh-CN" w:bidi="ar"/>
              </w:rPr>
              <w:t>脂多糖结构修饰的幽门螺杆菌外膜囊泡重组疫苗的构建与免疫效力研究</w:t>
            </w:r>
          </w:p>
        </w:tc>
        <w:tc>
          <w:tcPr>
            <w:tcW w:w="1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创新研究论坛（基础临床）</w:t>
            </w:r>
          </w:p>
        </w:tc>
        <w:tc>
          <w:tcPr>
            <w:tcW w:w="22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李艺、蔡沐含庄、雯玥、李鹤、罗浩然</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刘琼、黄孝天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一等奖</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晋级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0" w:hRule="atLeast"/>
        </w:trPr>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内质网应激</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3F3F3F"/>
                <w:sz w:val="20"/>
                <w:szCs w:val="20"/>
                <w:u w:val="none"/>
              </w:rPr>
            </w:pPr>
            <w:r>
              <w:rPr>
                <w:rFonts w:hint="eastAsia" w:ascii="宋体" w:hAnsi="宋体" w:eastAsia="宋体" w:cs="宋体"/>
                <w:i w:val="0"/>
                <w:iCs w:val="0"/>
                <w:color w:val="3F3F3F"/>
                <w:kern w:val="0"/>
                <w:sz w:val="20"/>
                <w:szCs w:val="20"/>
                <w:u w:val="none"/>
                <w:lang w:val="en-US" w:eastAsia="zh-CN" w:bidi="ar"/>
              </w:rPr>
              <w:t>内质网应激对小肠干细胞的影响及其机制研究</w:t>
            </w:r>
          </w:p>
        </w:tc>
        <w:tc>
          <w:tcPr>
            <w:tcW w:w="1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创新研究论坛（基础临床）</w:t>
            </w:r>
          </w:p>
        </w:tc>
        <w:tc>
          <w:tcPr>
            <w:tcW w:w="22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王晴园、吴嘉强、禹继铎、彭涛涛、王琰</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曾慧红、邵立健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一等奖</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晋级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3" w:hRule="atLeast"/>
        </w:trPr>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心想事成</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3F3F3F"/>
                <w:sz w:val="20"/>
                <w:szCs w:val="20"/>
                <w:u w:val="none"/>
              </w:rPr>
            </w:pPr>
            <w:r>
              <w:rPr>
                <w:rFonts w:hint="eastAsia" w:ascii="宋体" w:hAnsi="宋体" w:eastAsia="宋体" w:cs="宋体"/>
                <w:i w:val="0"/>
                <w:iCs w:val="0"/>
                <w:color w:val="3F3F3F"/>
                <w:kern w:val="0"/>
                <w:sz w:val="20"/>
                <w:szCs w:val="20"/>
                <w:u w:val="none"/>
                <w:lang w:val="en-US" w:eastAsia="zh-CN" w:bidi="ar"/>
              </w:rPr>
              <w:t>白藜芦醇通过抑制VDAC1-PINK1/Parkin线粒体自噬通路对抗心肌A/R损伤的研究</w:t>
            </w:r>
          </w:p>
        </w:tc>
        <w:tc>
          <w:tcPr>
            <w:tcW w:w="1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创新研究论坛（基础临床）</w:t>
            </w:r>
          </w:p>
        </w:tc>
        <w:tc>
          <w:tcPr>
            <w:tcW w:w="22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黄詠喆、赵泽钰、章书林</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廖章萍、周颖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二等奖</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琥珀分队</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3F3F3F"/>
                <w:sz w:val="20"/>
                <w:szCs w:val="20"/>
                <w:u w:val="none"/>
              </w:rPr>
            </w:pPr>
            <w:r>
              <w:rPr>
                <w:rFonts w:hint="eastAsia" w:ascii="宋体" w:hAnsi="宋体" w:eastAsia="宋体" w:cs="宋体"/>
                <w:i w:val="0"/>
                <w:iCs w:val="0"/>
                <w:color w:val="3F3F3F"/>
                <w:kern w:val="0"/>
                <w:sz w:val="20"/>
                <w:szCs w:val="20"/>
                <w:u w:val="none"/>
                <w:lang w:val="en-US" w:eastAsia="zh-CN" w:bidi="ar"/>
              </w:rPr>
              <w:t>CPT1A/LDHC-K317su调控轴在弱精子症中的作用和机制研究</w:t>
            </w:r>
          </w:p>
        </w:tc>
        <w:tc>
          <w:tcPr>
            <w:tcW w:w="1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创新研究论坛（基础临床）</w:t>
            </w:r>
          </w:p>
        </w:tc>
        <w:tc>
          <w:tcPr>
            <w:tcW w:w="22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李丹丹、姜南、张诗琦、方毅伦、陶奕臻</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陈莹、罗韬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二等奖</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3" w:hRule="atLeast"/>
        </w:trPr>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健康护卫队</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3F3F3F"/>
                <w:sz w:val="20"/>
                <w:szCs w:val="20"/>
                <w:u w:val="none"/>
              </w:rPr>
            </w:pPr>
            <w:r>
              <w:rPr>
                <w:rFonts w:hint="eastAsia" w:ascii="宋体" w:hAnsi="宋体" w:eastAsia="宋体" w:cs="宋体"/>
                <w:i w:val="0"/>
                <w:iCs w:val="0"/>
                <w:color w:val="3F3F3F"/>
                <w:kern w:val="0"/>
                <w:sz w:val="20"/>
                <w:szCs w:val="20"/>
                <w:u w:val="none"/>
                <w:lang w:val="en-US" w:eastAsia="zh-CN" w:bidi="ar"/>
              </w:rPr>
              <w:t>电针联合HGH治疗ACLR术后股四头肌萎缩的临床疗效及机制研究</w:t>
            </w:r>
          </w:p>
        </w:tc>
        <w:tc>
          <w:tcPr>
            <w:tcW w:w="1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创新研究论坛（中医药）</w:t>
            </w:r>
          </w:p>
        </w:tc>
        <w:tc>
          <w:tcPr>
            <w:tcW w:w="22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赖瑜萍、章亿涵、姚远、胡羽珊、王莹</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谢川、周甜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二等奖</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晋级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6" w:hRule="atLeast"/>
        </w:trPr>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脑安宁</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3F3F3F"/>
                <w:sz w:val="20"/>
                <w:szCs w:val="20"/>
                <w:u w:val="none"/>
              </w:rPr>
            </w:pPr>
            <w:r>
              <w:rPr>
                <w:rFonts w:hint="eastAsia" w:ascii="宋体" w:hAnsi="宋体" w:eastAsia="宋体" w:cs="宋体"/>
                <w:i w:val="0"/>
                <w:iCs w:val="0"/>
                <w:color w:val="3F3F3F"/>
                <w:kern w:val="0"/>
                <w:sz w:val="20"/>
                <w:szCs w:val="20"/>
                <w:u w:val="none"/>
                <w:lang w:val="en-US" w:eastAsia="zh-CN" w:bidi="ar"/>
              </w:rPr>
              <w:t xml:space="preserve">左旋龙脑与左旋樟脑配伍对 pMCAO 模型大鼠的脑保护作用研究 </w:t>
            </w:r>
          </w:p>
        </w:tc>
        <w:tc>
          <w:tcPr>
            <w:tcW w:w="1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创新研究论坛（中医药）</w:t>
            </w:r>
          </w:p>
        </w:tc>
        <w:tc>
          <w:tcPr>
            <w:tcW w:w="22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卫文鑫、杨覃、裴绍暄、麦利莎</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黄春洪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二等奖</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7" w:hRule="atLeast"/>
        </w:trPr>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异位骨化医路同行</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3F3F3F"/>
                <w:sz w:val="20"/>
                <w:szCs w:val="20"/>
                <w:u w:val="none"/>
              </w:rPr>
            </w:pPr>
            <w:r>
              <w:rPr>
                <w:rFonts w:hint="eastAsia" w:ascii="宋体" w:hAnsi="宋体" w:eastAsia="宋体" w:cs="宋体"/>
                <w:i w:val="0"/>
                <w:iCs w:val="0"/>
                <w:color w:val="3F3F3F"/>
                <w:kern w:val="0"/>
                <w:sz w:val="20"/>
                <w:szCs w:val="20"/>
                <w:u w:val="none"/>
                <w:lang w:val="en-US" w:eastAsia="zh-CN" w:bidi="ar"/>
              </w:rPr>
              <w:t>多组学联合探究细胞黏附分子Prkca通过MAPK信号通路介导异位骨化发生发展的作用与机制</w:t>
            </w:r>
          </w:p>
        </w:tc>
        <w:tc>
          <w:tcPr>
            <w:tcW w:w="1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创新研究论坛（基础临床）</w:t>
            </w:r>
          </w:p>
        </w:tc>
        <w:tc>
          <w:tcPr>
            <w:tcW w:w="22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尚雯莉、刘姗姗、胡安新、靳雨鑫</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三等奖</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987" w:hRule="atLeast"/>
        </w:trPr>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星梦小队</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3F3F3F"/>
                <w:sz w:val="20"/>
                <w:szCs w:val="20"/>
                <w:u w:val="none"/>
              </w:rPr>
            </w:pPr>
            <w:r>
              <w:rPr>
                <w:rFonts w:hint="eastAsia" w:ascii="宋体" w:hAnsi="宋体" w:eastAsia="宋体" w:cs="宋体"/>
                <w:i w:val="0"/>
                <w:iCs w:val="0"/>
                <w:color w:val="3F3F3F"/>
                <w:kern w:val="0"/>
                <w:sz w:val="20"/>
                <w:szCs w:val="20"/>
                <w:u w:val="none"/>
                <w:lang w:val="en-US" w:eastAsia="zh-CN" w:bidi="ar"/>
              </w:rPr>
              <w:t>探究瑞香素治疗类风湿性关节炎的机制</w:t>
            </w:r>
          </w:p>
        </w:tc>
        <w:tc>
          <w:tcPr>
            <w:tcW w:w="1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创新研究论坛（基础临床）</w:t>
            </w:r>
          </w:p>
        </w:tc>
        <w:tc>
          <w:tcPr>
            <w:tcW w:w="2265" w:type="dxa"/>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王宏耀、郭建光、李琼、刘若琰、陈浩</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况南珍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三等奖</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6" w:hRule="atLeast"/>
        </w:trPr>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今天好热呀</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3F3F3F"/>
                <w:sz w:val="20"/>
                <w:szCs w:val="20"/>
                <w:u w:val="none"/>
              </w:rPr>
            </w:pPr>
            <w:r>
              <w:rPr>
                <w:rFonts w:hint="eastAsia" w:ascii="宋体" w:hAnsi="宋体" w:eastAsia="宋体" w:cs="宋体"/>
                <w:i w:val="0"/>
                <w:iCs w:val="0"/>
                <w:color w:val="3F3F3F"/>
                <w:kern w:val="0"/>
                <w:sz w:val="20"/>
                <w:szCs w:val="20"/>
                <w:u w:val="none"/>
                <w:lang w:val="en-US" w:eastAsia="zh-CN" w:bidi="ar"/>
              </w:rPr>
              <w:t>原发性肝癌眼转移：基于机器学习的开发和研究解释</w:t>
            </w:r>
          </w:p>
        </w:tc>
        <w:tc>
          <w:tcPr>
            <w:tcW w:w="1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创新研究论坛（基础临床-检验）</w:t>
            </w:r>
          </w:p>
        </w:tc>
        <w:tc>
          <w:tcPr>
            <w:tcW w:w="22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温佳怡、漆怡晨、陈德明、刘一诺、吴世楠</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邵毅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三等奖</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晋级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3" w:hRule="atLeast"/>
        </w:trPr>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五五小分队</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3F3F3F"/>
                <w:sz w:val="20"/>
                <w:szCs w:val="20"/>
                <w:u w:val="none"/>
              </w:rPr>
            </w:pPr>
            <w:r>
              <w:rPr>
                <w:rFonts w:hint="eastAsia" w:ascii="宋体" w:hAnsi="宋体" w:eastAsia="宋体" w:cs="宋体"/>
                <w:i w:val="0"/>
                <w:iCs w:val="0"/>
                <w:color w:val="3F3F3F"/>
                <w:kern w:val="0"/>
                <w:sz w:val="20"/>
                <w:szCs w:val="20"/>
                <w:u w:val="none"/>
                <w:lang w:val="en-US" w:eastAsia="zh-CN" w:bidi="ar"/>
              </w:rPr>
              <w:t>Cdc42通过ANXA2/JAK/STATs信号通路影响脓毒症的机制研究</w:t>
            </w:r>
          </w:p>
        </w:tc>
        <w:tc>
          <w:tcPr>
            <w:tcW w:w="1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创新研究论坛（基础临床）</w:t>
            </w:r>
          </w:p>
        </w:tc>
        <w:tc>
          <w:tcPr>
            <w:tcW w:w="22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陈国昱、王振霖、席宇星、谢歆言、王宇妮</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贺婧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三等奖</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3" w:hRule="atLeast"/>
        </w:trPr>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瑞芬太尼小队</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3F3F3F"/>
                <w:sz w:val="20"/>
                <w:szCs w:val="20"/>
                <w:u w:val="none"/>
              </w:rPr>
            </w:pPr>
            <w:r>
              <w:rPr>
                <w:rFonts w:hint="eastAsia" w:ascii="宋体" w:hAnsi="宋体" w:eastAsia="宋体" w:cs="宋体"/>
                <w:i w:val="0"/>
                <w:iCs w:val="0"/>
                <w:color w:val="3F3F3F"/>
                <w:kern w:val="0"/>
                <w:sz w:val="20"/>
                <w:szCs w:val="20"/>
                <w:u w:val="none"/>
                <w:lang w:val="en-US" w:eastAsia="zh-CN" w:bidi="ar"/>
              </w:rPr>
              <w:t>不同剂量盐酸瑞芬太尼对犬循环影响的实验研究</w:t>
            </w:r>
          </w:p>
        </w:tc>
        <w:tc>
          <w:tcPr>
            <w:tcW w:w="1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创新研究论坛（口腔医学）</w:t>
            </w:r>
          </w:p>
        </w:tc>
        <w:tc>
          <w:tcPr>
            <w:tcW w:w="22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刘潇涵、孔笑、卢雨禾、詹紫艺、胡嘉仪</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雷恩骏、赵豆豆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三等奖</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晋级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9" w:hRule="atLeast"/>
        </w:trPr>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凝胶多多队</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3F3F3F"/>
                <w:sz w:val="20"/>
                <w:szCs w:val="20"/>
                <w:u w:val="none"/>
              </w:rPr>
            </w:pPr>
            <w:r>
              <w:rPr>
                <w:rFonts w:hint="eastAsia" w:ascii="宋体" w:hAnsi="宋体" w:eastAsia="宋体" w:cs="宋体"/>
                <w:i w:val="0"/>
                <w:iCs w:val="0"/>
                <w:color w:val="3F3F3F"/>
                <w:kern w:val="0"/>
                <w:sz w:val="20"/>
                <w:szCs w:val="20"/>
                <w:u w:val="none"/>
                <w:lang w:val="en-US" w:eastAsia="zh-CN" w:bidi="ar"/>
              </w:rPr>
              <w:t>一种可注射的热敏水凝胶：通过控制释放栀子苷和介孔生物玻璃调节巨噬细胞极化来促进骨再生</w:t>
            </w:r>
          </w:p>
        </w:tc>
        <w:tc>
          <w:tcPr>
            <w:tcW w:w="1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创新研究论坛（口腔医学）</w:t>
            </w:r>
          </w:p>
        </w:tc>
        <w:tc>
          <w:tcPr>
            <w:tcW w:w="22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邬宇瑄、柳佳彤、戈旻暘</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欧阳志强、邓云云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三等奖</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晋级</w:t>
            </w:r>
          </w:p>
        </w:tc>
      </w:tr>
    </w:tbl>
    <w:p>
      <w:pPr>
        <w:numPr>
          <w:ilvl w:val="0"/>
          <w:numId w:val="0"/>
        </w:numPr>
        <w:jc w:val="both"/>
        <w:rPr>
          <w:rFonts w:hint="eastAsia" w:ascii="宋体" w:hAnsi="宋体" w:eastAsia="宋体" w:cs="宋体"/>
          <w:b/>
          <w:bCs/>
          <w:sz w:val="28"/>
          <w:szCs w:val="28"/>
          <w:lang w:val="en-US" w:eastAsia="zh-CN"/>
        </w:rPr>
      </w:pPr>
    </w:p>
    <w:p>
      <w:pPr>
        <w:numPr>
          <w:ilvl w:val="0"/>
          <w:numId w:val="1"/>
        </w:numPr>
        <w:jc w:val="center"/>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实验设计论坛</w:t>
      </w:r>
    </w:p>
    <w:tbl>
      <w:tblPr>
        <w:tblStyle w:val="2"/>
        <w:tblW w:w="123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16"/>
        <w:gridCol w:w="3420"/>
        <w:gridCol w:w="1425"/>
        <w:gridCol w:w="2490"/>
        <w:gridCol w:w="1519"/>
        <w:gridCol w:w="911"/>
        <w:gridCol w:w="1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队名</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作品名称</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类别与赛道</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获奖者</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指导老师</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获奖等级</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晋级区域赛状态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独具浆心队</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“蛇毒血浆”互作组和血浆蛋白的抗蛇毒活性研究</w:t>
            </w:r>
          </w:p>
        </w:tc>
        <w:tc>
          <w:tcPr>
            <w:tcW w:w="1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实验设计论坛（基础临床）</w:t>
            </w:r>
          </w:p>
        </w:tc>
        <w:tc>
          <w:tcPr>
            <w:tcW w:w="24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张湘悦、朱玉娇、詹紫艺、郭佳骐、孙铭泽</w:t>
            </w:r>
          </w:p>
        </w:tc>
        <w:tc>
          <w:tcPr>
            <w:tcW w:w="15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黄春洪</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一等奖</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晋级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去痛之队</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lncRNA TCONS_00171769/miR-107-5p/TLR4信号在奥沙利铂诱导的神经病理性疼痛中的作用及相关机理研究</w:t>
            </w:r>
          </w:p>
        </w:tc>
        <w:tc>
          <w:tcPr>
            <w:tcW w:w="1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实验设计论坛（基础临床）</w:t>
            </w:r>
          </w:p>
        </w:tc>
        <w:tc>
          <w:tcPr>
            <w:tcW w:w="24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赵鑫、鲁依辰、房天舒、管乐为、丁雅佳</w:t>
            </w:r>
          </w:p>
        </w:tc>
        <w:tc>
          <w:tcPr>
            <w:tcW w:w="15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陈红平、康路妹</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一等奖</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晋级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糖衣炮弹</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探索巨噬细胞色氨酸代谢在加速糖尿病伤口愈合进程中的作用</w:t>
            </w:r>
          </w:p>
        </w:tc>
        <w:tc>
          <w:tcPr>
            <w:tcW w:w="1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实验设计论坛（基础临床）</w:t>
            </w:r>
          </w:p>
        </w:tc>
        <w:tc>
          <w:tcPr>
            <w:tcW w:w="24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钱雨露、欧阳嘉伟、周颖、刘诗曼</w:t>
            </w:r>
          </w:p>
        </w:tc>
        <w:tc>
          <w:tcPr>
            <w:tcW w:w="15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罗达亚</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一等奖</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晋级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联合作战队</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NDUFAB1/GLI1信号轴在乳腺癌细胞增殖和凋亡中的作用及其分子机制</w:t>
            </w:r>
          </w:p>
        </w:tc>
        <w:tc>
          <w:tcPr>
            <w:tcW w:w="1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实验设计论坛（基础临床）</w:t>
            </w:r>
          </w:p>
        </w:tc>
        <w:tc>
          <w:tcPr>
            <w:tcW w:w="24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雷倩、霍安琪、周玲淋、周晓亮、赵晨硕</w:t>
            </w:r>
          </w:p>
        </w:tc>
        <w:tc>
          <w:tcPr>
            <w:tcW w:w="15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熊向阳</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一等奖</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晋级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选择移生</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肿瘤细胞外泌体CAV1介导转移微环境P选择素促进乳腺癌肺转移的机制研究</w:t>
            </w:r>
          </w:p>
        </w:tc>
        <w:tc>
          <w:tcPr>
            <w:tcW w:w="1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实验设计论坛（基础临床）</w:t>
            </w:r>
          </w:p>
        </w:tc>
        <w:tc>
          <w:tcPr>
            <w:tcW w:w="24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冯明瑞、杨宇乾、詹紫艺、袁思琦</w:t>
            </w:r>
          </w:p>
        </w:tc>
        <w:tc>
          <w:tcPr>
            <w:tcW w:w="15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熊丽霞、林辉</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二等奖</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心安利得</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Hippo下游转录因子YAP介导压力负荷诱导心肌肥厚的机制研究</w:t>
            </w:r>
          </w:p>
        </w:tc>
        <w:tc>
          <w:tcPr>
            <w:tcW w:w="1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实验设计论坛（基础临床）</w:t>
            </w:r>
          </w:p>
        </w:tc>
        <w:tc>
          <w:tcPr>
            <w:tcW w:w="24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王君、谭仲宇、郭可莹、刘鹭、魏衍辰</w:t>
            </w:r>
          </w:p>
        </w:tc>
        <w:tc>
          <w:tcPr>
            <w:tcW w:w="15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彭小平</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二等奖</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精分日记</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适用于多症状精神分裂症的多响应药物组合MOF</w:t>
            </w:r>
          </w:p>
        </w:tc>
        <w:tc>
          <w:tcPr>
            <w:tcW w:w="1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实验设计论坛（基础临床）</w:t>
            </w:r>
          </w:p>
        </w:tc>
        <w:tc>
          <w:tcPr>
            <w:tcW w:w="24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廉政隆、黎章旺、刘子康、刘媛媛、魏琪</w:t>
            </w:r>
          </w:p>
        </w:tc>
        <w:tc>
          <w:tcPr>
            <w:tcW w:w="15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王小磊、黄春洪</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二等奖</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肺同寻常</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FKBP10通过调控铁死亡相关蛋白促进放射性肺损伤的机制研究</w:t>
            </w:r>
          </w:p>
        </w:tc>
        <w:tc>
          <w:tcPr>
            <w:tcW w:w="1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实验设计论坛（基础临床）</w:t>
            </w:r>
          </w:p>
        </w:tc>
        <w:tc>
          <w:tcPr>
            <w:tcW w:w="24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詹建豪、刘杨、江玉莲、章婷、王基胜</w:t>
            </w:r>
          </w:p>
        </w:tc>
        <w:tc>
          <w:tcPr>
            <w:tcW w:w="15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王红梅、李恩亮</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二等奖</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小白菊内酯</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小白菊内酯通过下调FAK/GSK3B信号通路磷酸化抑制宫颈癌增殖及迁移的分子机制研究</w:t>
            </w:r>
          </w:p>
        </w:tc>
        <w:tc>
          <w:tcPr>
            <w:tcW w:w="1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实验设计论坛（预防医学）</w:t>
            </w:r>
          </w:p>
        </w:tc>
        <w:tc>
          <w:tcPr>
            <w:tcW w:w="24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牛黎嫣、万子雯、彭楠沁、华佳馨、姚越</w:t>
            </w:r>
          </w:p>
        </w:tc>
        <w:tc>
          <w:tcPr>
            <w:tcW w:w="15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胡萍、李洋</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二等奖</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晋级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亚麻木酚素</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亚麻木酚素激活 PI3K/Akt 通路缓解颗粒细胞内质网应激改善卵巢早衰的机制研究</w:t>
            </w:r>
          </w:p>
        </w:tc>
        <w:tc>
          <w:tcPr>
            <w:tcW w:w="1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实验设计论坛（中医药）</w:t>
            </w:r>
          </w:p>
        </w:tc>
        <w:tc>
          <w:tcPr>
            <w:tcW w:w="24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吴淑琴、王雨柔、舒远、郑紫桐、罗怡然</w:t>
            </w:r>
          </w:p>
        </w:tc>
        <w:tc>
          <w:tcPr>
            <w:tcW w:w="15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潘泽政</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二等奖</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晋级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黄芩小队</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黄芩素调控AVPR1A和NF-κB信号通路改善脑出血继发脑水肿的作用及机制研究</w:t>
            </w:r>
          </w:p>
        </w:tc>
        <w:tc>
          <w:tcPr>
            <w:tcW w:w="1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实验设计论坛（中医药）</w:t>
            </w:r>
          </w:p>
        </w:tc>
        <w:tc>
          <w:tcPr>
            <w:tcW w:w="24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王骏艺、吉训慧、苏康太、黄俊文、冯连宇</w:t>
            </w:r>
          </w:p>
        </w:tc>
        <w:tc>
          <w:tcPr>
            <w:tcW w:w="15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彭小平、赖凌峰</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二等奖</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无极本草</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蛇床子素抑制食管癌及其机制研究</w:t>
            </w:r>
          </w:p>
        </w:tc>
        <w:tc>
          <w:tcPr>
            <w:tcW w:w="1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实验设计论坛（中医药）</w:t>
            </w:r>
          </w:p>
        </w:tc>
        <w:tc>
          <w:tcPr>
            <w:tcW w:w="24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王邦齐、房天舒、常煦、刘舒洁、裴童超</w:t>
            </w:r>
          </w:p>
        </w:tc>
        <w:tc>
          <w:tcPr>
            <w:tcW w:w="15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陈红平、万小娟</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二等奖</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“癌症克星”队</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VNP20009-Igκ-mCTLA4-mPD-1工程菌的构建及其在黑色素瘤免疫治疗中的作用及机制</w:t>
            </w:r>
          </w:p>
        </w:tc>
        <w:tc>
          <w:tcPr>
            <w:tcW w:w="1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实验设计论坛（基础临床）</w:t>
            </w:r>
          </w:p>
        </w:tc>
        <w:tc>
          <w:tcPr>
            <w:tcW w:w="24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汪小河、张昊、吉训慧、苏聪睿、邹艺晶</w:t>
            </w:r>
          </w:p>
        </w:tc>
        <w:tc>
          <w:tcPr>
            <w:tcW w:w="15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陈廷涛、魏静</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三等奖</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我都行</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谷氨酰胺饥饿诱导的AGC1蛋白稳态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调控在肝癌恶性进程中的机制研究</w:t>
            </w:r>
          </w:p>
        </w:tc>
        <w:tc>
          <w:tcPr>
            <w:tcW w:w="1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实验设计论坛（基础临床）</w:t>
            </w:r>
          </w:p>
        </w:tc>
        <w:tc>
          <w:tcPr>
            <w:tcW w:w="24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张双、胡泉亮、王达、潘蒗</w:t>
            </w:r>
          </w:p>
        </w:tc>
        <w:tc>
          <w:tcPr>
            <w:tcW w:w="15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边学利</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三等奖</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泛素化研究小分队</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trim65促进食管癌细胞的增殖及其机制的研究</w:t>
            </w:r>
          </w:p>
        </w:tc>
        <w:tc>
          <w:tcPr>
            <w:tcW w:w="1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实验设计论坛（基础临床）</w:t>
            </w:r>
          </w:p>
        </w:tc>
        <w:tc>
          <w:tcPr>
            <w:tcW w:w="24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邓曙宙、李康宁、肖岳</w:t>
            </w:r>
          </w:p>
        </w:tc>
        <w:tc>
          <w:tcPr>
            <w:tcW w:w="15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黄璇、李勇</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三等奖</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线粒体自噬</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SMS2通过PERK介导的内质网应激影响巨噬细胞线粒体自噬及NLRP3炎性小体激活的研究</w:t>
            </w:r>
          </w:p>
        </w:tc>
        <w:tc>
          <w:tcPr>
            <w:tcW w:w="1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实验设计论坛（基础临床）</w:t>
            </w:r>
          </w:p>
        </w:tc>
        <w:tc>
          <w:tcPr>
            <w:tcW w:w="24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胡子涵、易孔燕、刘忆雯、詹辰曦</w:t>
            </w:r>
          </w:p>
        </w:tc>
        <w:tc>
          <w:tcPr>
            <w:tcW w:w="15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颜念龙、郑剑</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三等奖</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南大之光</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唐氏综合症细胞粘附分子（Dscam）介导的PAK1通路在少突胶质前体细胞分化发育中的作用</w:t>
            </w:r>
          </w:p>
        </w:tc>
        <w:tc>
          <w:tcPr>
            <w:tcW w:w="1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实验设计论坛（基础临床）</w:t>
            </w:r>
          </w:p>
        </w:tc>
        <w:tc>
          <w:tcPr>
            <w:tcW w:w="24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胡健阳、廖云飞、赖倩怡、袁雅琳</w:t>
            </w:r>
          </w:p>
        </w:tc>
        <w:tc>
          <w:tcPr>
            <w:tcW w:w="15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焦慧凤</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三等奖</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无问西东</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有机/无机杂化纳米给药系统用于治疗眼底新生血管性疾病</w:t>
            </w:r>
          </w:p>
        </w:tc>
        <w:tc>
          <w:tcPr>
            <w:tcW w:w="1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实验设计论坛（基础临床）</w:t>
            </w:r>
          </w:p>
        </w:tc>
        <w:tc>
          <w:tcPr>
            <w:tcW w:w="24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李子源、郭楚祎、邵易晴、秦淑瑄、牟郑林</w:t>
            </w:r>
          </w:p>
        </w:tc>
        <w:tc>
          <w:tcPr>
            <w:tcW w:w="15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邵毅</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三等奖</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肠肠久久队</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基于影像组学的 AI 深度学习预测右半结肠癌肝转移</w:t>
            </w:r>
          </w:p>
        </w:tc>
        <w:tc>
          <w:tcPr>
            <w:tcW w:w="1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实验设计论坛（基础临床）</w:t>
            </w:r>
          </w:p>
        </w:tc>
        <w:tc>
          <w:tcPr>
            <w:tcW w:w="24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傅钰欣、刘洁、滕霏霏、白鑫怡、唐晨希</w:t>
            </w:r>
          </w:p>
        </w:tc>
        <w:tc>
          <w:tcPr>
            <w:tcW w:w="15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王小中</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三等奖</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氧化应激队</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SIRT1-cAMP在虾青素改善小鼠卵巢储备中的作用</w:t>
            </w:r>
          </w:p>
        </w:tc>
        <w:tc>
          <w:tcPr>
            <w:tcW w:w="1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实验设计论坛（基础临床）</w:t>
            </w:r>
          </w:p>
        </w:tc>
        <w:tc>
          <w:tcPr>
            <w:tcW w:w="24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黄鑫媛、赖泾榕、汤智博、江忱欣</w:t>
            </w:r>
          </w:p>
        </w:tc>
        <w:tc>
          <w:tcPr>
            <w:tcW w:w="15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李佳</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三等奖</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旺旺小分队</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lncPrep+96kb通过结合Anxa2蛋白调控颗粒细胞骨架重构和形变的分子机制研究</w:t>
            </w:r>
          </w:p>
        </w:tc>
        <w:tc>
          <w:tcPr>
            <w:tcW w:w="1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实验设计论坛（基础临床）</w:t>
            </w:r>
          </w:p>
        </w:tc>
        <w:tc>
          <w:tcPr>
            <w:tcW w:w="24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廖琪雅、李文瑞、朱梓琪、王剑明、陈怡霖</w:t>
            </w:r>
          </w:p>
        </w:tc>
        <w:tc>
          <w:tcPr>
            <w:tcW w:w="15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王静、张春平</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三等奖</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意气风发</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膜受体PAQR7介导孕酮调节卵泡的发育和成熟的作用机制</w:t>
            </w:r>
          </w:p>
        </w:tc>
        <w:tc>
          <w:tcPr>
            <w:tcW w:w="1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实验设计论坛（基础临床）</w:t>
            </w:r>
          </w:p>
        </w:tc>
        <w:tc>
          <w:tcPr>
            <w:tcW w:w="24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吴紫嫙、于雅婷、蔡洋溢、张玉、陈紫云</w:t>
            </w:r>
          </w:p>
        </w:tc>
        <w:tc>
          <w:tcPr>
            <w:tcW w:w="15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李佳</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三等奖</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辣椒素队</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膳食辣椒素通过“肠－脑”轴改善慢性应激抑郁样行为 </w:t>
            </w:r>
          </w:p>
        </w:tc>
        <w:tc>
          <w:tcPr>
            <w:tcW w:w="1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实验设计论坛（预防医学）</w:t>
            </w:r>
          </w:p>
        </w:tc>
        <w:tc>
          <w:tcPr>
            <w:tcW w:w="24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胡後佳、卢嘉沁、付昊昱、朱禹潜</w:t>
            </w:r>
          </w:p>
        </w:tc>
        <w:tc>
          <w:tcPr>
            <w:tcW w:w="15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罗丹</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三等奖</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晋级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迷迭香酸队</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基于网络药理学、靶点钩钓及DARTS技术研究迷迭香酸神经保护的作用机制</w:t>
            </w:r>
          </w:p>
        </w:tc>
        <w:tc>
          <w:tcPr>
            <w:tcW w:w="1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实验设计论坛（中医药）</w:t>
            </w:r>
          </w:p>
        </w:tc>
        <w:tc>
          <w:tcPr>
            <w:tcW w:w="24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史林静、曹佳佳、邓怡欣、周苏仪</w:t>
            </w:r>
          </w:p>
        </w:tc>
        <w:tc>
          <w:tcPr>
            <w:tcW w:w="15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罗群峰</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三等奖</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AAAxiongziyi</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CCDC43和SUZ12的相互作用对肺腺癌发生作用机制</w:t>
            </w:r>
          </w:p>
        </w:tc>
        <w:tc>
          <w:tcPr>
            <w:tcW w:w="1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实验设计论坛（一带一路）</w:t>
            </w:r>
          </w:p>
        </w:tc>
        <w:tc>
          <w:tcPr>
            <w:tcW w:w="24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熊梓伊、郑晓玲、赵琰、常煦、蹇珩</w:t>
            </w:r>
          </w:p>
        </w:tc>
        <w:tc>
          <w:tcPr>
            <w:tcW w:w="15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应牡英、罗志军</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三等奖</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晋级</w:t>
            </w:r>
          </w:p>
        </w:tc>
      </w:tr>
    </w:tbl>
    <w:p>
      <w:pPr>
        <w:numPr>
          <w:ilvl w:val="0"/>
          <w:numId w:val="0"/>
        </w:numPr>
        <w:jc w:val="both"/>
        <w:rPr>
          <w:rFonts w:hint="eastAsia" w:ascii="宋体" w:hAnsi="宋体" w:eastAsia="宋体" w:cs="宋体"/>
          <w:b/>
          <w:bCs/>
          <w:sz w:val="28"/>
          <w:szCs w:val="28"/>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4715BB"/>
    <w:multiLevelType w:val="singleLevel"/>
    <w:tmpl w:val="3F4715B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9140E2"/>
    <w:rsid w:val="2F4E40BF"/>
    <w:rsid w:val="3AD36FDF"/>
    <w:rsid w:val="455A10BE"/>
    <w:rsid w:val="46750E92"/>
    <w:rsid w:val="47352F0C"/>
    <w:rsid w:val="4CEF7090"/>
    <w:rsid w:val="4DE31B59"/>
    <w:rsid w:val="4FE579CF"/>
    <w:rsid w:val="56B017B7"/>
    <w:rsid w:val="71BC255A"/>
    <w:rsid w:val="738E13AC"/>
    <w:rsid w:val="776A588C"/>
    <w:rsid w:val="77B315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2587</Words>
  <Characters>2843</Characters>
  <Lines>0</Lines>
  <Paragraphs>0</Paragraphs>
  <TotalTime>12</TotalTime>
  <ScaleCrop>false</ScaleCrop>
  <LinksUpToDate>false</LinksUpToDate>
  <CharactersWithSpaces>2852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2023-05-05T08:46:00Z</dcterms:created>
  <dc:creator>chp</dc:creator>
  <cp:lastModifiedBy>h</cp:lastModifiedBy>
  <cp:lastPrinted>2023-05-05T09:17:00Z</cp:lastPrinted>
  <dcterms:modified xsi:type="dcterms:W3CDTF">2023-05-08T09:10:43Z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59F9306682B44DC6A1EBEE2D72E0A9B2_13</vt:lpwstr>
  </property>
</Properties>
</file>