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rPr>
          <w:rFonts w:hint="eastAsia" w:ascii="宋体" w:hAnsi="宋体" w:eastAsia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0"/>
          <w:szCs w:val="30"/>
        </w:rPr>
        <w:t>南昌大学创新创业教育管理平台学分认定模块学生操作手册</w:t>
      </w: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1</w:t>
      </w:r>
      <w:r>
        <w:rPr>
          <w:rFonts w:ascii="宋体" w:hAnsi="宋体" w:eastAsia="宋体"/>
          <w:b/>
          <w:bCs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sz w:val="30"/>
          <w:szCs w:val="30"/>
        </w:rPr>
        <w:t>登录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网站地址</w:t>
      </w:r>
      <w:r>
        <w:rPr>
          <w:rFonts w:ascii="宋体" w:hAnsi="宋体" w:eastAsia="宋体"/>
          <w:sz w:val="24"/>
          <w:szCs w:val="24"/>
        </w:rPr>
        <w:t xml:space="preserve">https://scjypt.ncu.edu.cn/credit/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建议使用谷歌、火狐、3</w:t>
      </w:r>
      <w:r>
        <w:rPr>
          <w:rFonts w:ascii="宋体" w:hAnsi="宋体" w:eastAsia="宋体"/>
          <w:sz w:val="24"/>
          <w:szCs w:val="24"/>
        </w:rPr>
        <w:t>60</w:t>
      </w:r>
      <w:r>
        <w:rPr>
          <w:rFonts w:hint="eastAsia" w:ascii="宋体" w:hAnsi="宋体" w:eastAsia="宋体"/>
          <w:sz w:val="24"/>
          <w:szCs w:val="24"/>
        </w:rPr>
        <w:t>极速版、Edge（微软）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点击“学生/教师登录”按钮，使用学号+密码即可登录</w:t>
      </w:r>
    </w:p>
    <w:p>
      <w:pPr>
        <w:jc w:val="left"/>
        <w:rPr>
          <w:rFonts w:hint="eastAsia" w:ascii="宋体" w:hAnsi="宋体" w:eastAsia="宋体"/>
        </w:rPr>
      </w:pPr>
      <w:r>
        <w:drawing>
          <wp:inline distT="0" distB="0" distL="0" distR="0">
            <wp:extent cx="5274310" cy="2856865"/>
            <wp:effectExtent l="0" t="0" r="2540" b="635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>2.</w:t>
      </w:r>
      <w:r>
        <w:rPr>
          <w:rFonts w:hint="eastAsia" w:ascii="宋体" w:hAnsi="宋体" w:eastAsia="宋体"/>
          <w:b/>
          <w:bCs/>
          <w:sz w:val="30"/>
          <w:szCs w:val="30"/>
        </w:rPr>
        <w:t>申请学分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1）登录成功后，点击个人中心-学生主页，找到学分申报菜单，点击右上角“申报”按钮。</w:t>
      </w:r>
    </w:p>
    <w:p>
      <w:r>
        <w:drawing>
          <wp:inline distT="0" distB="0" distL="0" distR="0">
            <wp:extent cx="5274310" cy="2856230"/>
            <wp:effectExtent l="0" t="0" r="2540" b="1270"/>
            <wp:docPr id="2" name="图片 2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sz w:val="24"/>
          <w:szCs w:val="24"/>
        </w:rPr>
        <w:t>2）进入学分申报界面后，按要求填写相关信息，选择指导老师，选择学分获取途径</w:t>
      </w:r>
      <w:r>
        <w:rPr>
          <w:rFonts w:hint="eastAsia" w:ascii="宋体" w:hAnsi="宋体" w:eastAsia="宋体"/>
          <w:color w:val="FF0000"/>
          <w:sz w:val="24"/>
          <w:szCs w:val="24"/>
        </w:rPr>
        <w:t>（注：每种类型项目只可以进行一次学分申请），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选择对应项目</w:t>
      </w:r>
    </w:p>
    <w:p>
      <w:r>
        <w:drawing>
          <wp:inline distT="0" distB="0" distL="0" distR="0">
            <wp:extent cx="5274310" cy="2670175"/>
            <wp:effectExtent l="0" t="0" r="2540" b="0"/>
            <wp:docPr id="4" name="图片 4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, Teams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）如有证明材料及附件上传的需在此处证明及上传，填写完毕后点击“提交”按钮即可，</w:t>
      </w:r>
      <w:r>
        <w:rPr>
          <w:rFonts w:hint="eastAsia" w:ascii="宋体" w:hAnsi="宋体" w:eastAsia="宋体"/>
          <w:color w:val="C00000"/>
          <w:sz w:val="24"/>
          <w:szCs w:val="24"/>
        </w:rPr>
        <w:t>（注：在未审核的情况下可以修改，审核后则无法修改，请仔细填写检查后在提交）</w:t>
      </w:r>
    </w:p>
    <w:p>
      <w:pPr>
        <w:rPr>
          <w:rFonts w:hint="eastAsia"/>
        </w:rPr>
      </w:pPr>
      <w:r>
        <w:drawing>
          <wp:inline distT="0" distB="0" distL="0" distR="0">
            <wp:extent cx="5274310" cy="3134360"/>
            <wp:effectExtent l="0" t="0" r="2540" b="8890"/>
            <wp:docPr id="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1"/>
    <w:rsid w:val="000173C7"/>
    <w:rsid w:val="007B6203"/>
    <w:rsid w:val="008E0FBF"/>
    <w:rsid w:val="00965AD1"/>
    <w:rsid w:val="00BC1BB6"/>
    <w:rsid w:val="0D582967"/>
    <w:rsid w:val="3A6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6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副标题 字符"/>
    <w:basedOn w:val="4"/>
    <w:link w:val="2"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264</Characters>
  <Lines>2</Lines>
  <Paragraphs>1</Paragraphs>
  <TotalTime>12</TotalTime>
  <ScaleCrop>false</ScaleCrop>
  <LinksUpToDate>false</LinksUpToDate>
  <CharactersWithSpaces>309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2022-03-23T03:42:00Z</dcterms:created>
  <dc:creator>jiao jiamin</dc:creator>
  <cp:lastModifiedBy>lenovo</cp:lastModifiedBy>
  <dcterms:modified xsi:type="dcterms:W3CDTF">2022-03-28T04:02:25Z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