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南昌大学创新创业教育管理平台学分认定模块教师操作手册</w:t>
      </w: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1</w:t>
      </w:r>
      <w:r>
        <w:rPr>
          <w:rFonts w:ascii="宋体" w:hAnsi="宋体" w:eastAsia="宋体"/>
          <w:b/>
          <w:bCs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sz w:val="30"/>
          <w:szCs w:val="30"/>
        </w:rPr>
        <w:t>登录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网站地址</w:t>
      </w:r>
      <w:r>
        <w:rPr>
          <w:rFonts w:ascii="宋体" w:hAnsi="宋体" w:eastAsia="宋体"/>
          <w:sz w:val="24"/>
          <w:szCs w:val="24"/>
        </w:rPr>
        <w:t xml:space="preserve">https://scjypt.ncu.edu.cn/credit/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建议使用谷歌、火狐、3</w:t>
      </w:r>
      <w:r>
        <w:rPr>
          <w:rFonts w:ascii="宋体" w:hAnsi="宋体" w:eastAsia="宋体"/>
          <w:sz w:val="24"/>
          <w:szCs w:val="24"/>
        </w:rPr>
        <w:t>60</w:t>
      </w:r>
      <w:r>
        <w:rPr>
          <w:rFonts w:hint="eastAsia" w:ascii="宋体" w:hAnsi="宋体" w:eastAsia="宋体"/>
          <w:sz w:val="24"/>
          <w:szCs w:val="24"/>
        </w:rPr>
        <w:t>极速版、Edge（微软）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点击“学生/教师登录”按钮，使用工资号+密码即可登录</w:t>
      </w:r>
    </w:p>
    <w:p>
      <w:pPr>
        <w:jc w:val="left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2856865"/>
            <wp:effectExtent l="0" t="0" r="2540" b="635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2.</w:t>
      </w:r>
      <w:r>
        <w:rPr>
          <w:rFonts w:hint="eastAsia" w:ascii="宋体" w:hAnsi="宋体" w:eastAsia="宋体"/>
          <w:b/>
          <w:bCs/>
          <w:sz w:val="30"/>
          <w:szCs w:val="30"/>
        </w:rPr>
        <w:t>学分审批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1）登录成功后，点击个人中心-老师主页，找到学分认定审批菜单，点击“申报审批”即可查看详情及打分审核。</w:t>
      </w:r>
    </w:p>
    <w:p>
      <w:r>
        <w:drawing>
          <wp:inline distT="0" distB="0" distL="0" distR="0">
            <wp:extent cx="5274310" cy="2665730"/>
            <wp:effectExtent l="0" t="0" r="2540" b="1270"/>
            <wp:docPr id="7" name="图片 7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670175"/>
            <wp:effectExtent l="0" t="0" r="2540" b="0"/>
            <wp:docPr id="8" name="图片 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sz w:val="24"/>
          <w:szCs w:val="24"/>
        </w:rPr>
        <w:t>2）查看学生申请详情后可进行打分及填写意见，打分完成后点击提交即可完成审批工作。</w:t>
      </w:r>
      <w:r>
        <w:rPr>
          <w:rFonts w:ascii="宋体" w:hAnsi="宋体" w:eastAsia="宋体"/>
          <w:b/>
          <w:bCs/>
          <w:sz w:val="30"/>
          <w:szCs w:val="30"/>
        </w:rPr>
        <w:t xml:space="preserve"> 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1"/>
    <w:rsid w:val="000173C7"/>
    <w:rsid w:val="004733D5"/>
    <w:rsid w:val="004865FC"/>
    <w:rsid w:val="007B6203"/>
    <w:rsid w:val="0085022C"/>
    <w:rsid w:val="008E0FBF"/>
    <w:rsid w:val="0094788D"/>
    <w:rsid w:val="00965AD1"/>
    <w:rsid w:val="00BC1BB6"/>
    <w:rsid w:val="00F0102E"/>
    <w:rsid w:val="00F54816"/>
    <w:rsid w:val="6A4E29F1"/>
    <w:rsid w:val="73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副标题 字符"/>
    <w:basedOn w:val="6"/>
    <w:link w:val="4"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187</Characters>
  <Lines>1</Lines>
  <Paragraphs>1</Paragraphs>
  <TotalTime>235</TotalTime>
  <ScaleCrop>false</ScaleCrop>
  <LinksUpToDate>false</LinksUpToDate>
  <CharactersWithSpaces>218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2022-03-24T01:49:00Z</dcterms:created>
  <dc:creator>jiao jiamin</dc:creator>
  <cp:lastModifiedBy>lenovo</cp:lastModifiedBy>
  <dcterms:modified xsi:type="dcterms:W3CDTF">2022-03-28T04:02:36Z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