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FF" w:rsidRPr="004464D9" w:rsidRDefault="004464D9">
      <w:pPr>
        <w:widowControl/>
        <w:shd w:val="clear" w:color="auto" w:fill="FFFFFF"/>
        <w:spacing w:after="270" w:line="560" w:lineRule="exact"/>
        <w:jc w:val="center"/>
        <w:rPr>
          <w:rFonts w:asciiTheme="majorEastAsia" w:eastAsiaTheme="majorEastAsia" w:hAnsiTheme="majorEastAsia" w:cs="华文仿宋"/>
          <w:b/>
          <w:color w:val="565656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关于</w:t>
      </w:r>
      <w:r w:rsidR="0099547B" w:rsidRPr="004464D9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2018-2019-1</w:t>
      </w:r>
      <w:r w:rsidR="000F09B0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秋季</w:t>
      </w:r>
      <w:r w:rsidR="0099547B" w:rsidRPr="004464D9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学期高等数学</w:t>
      </w:r>
      <w:r w:rsidR="00856E1F" w:rsidRPr="00856E1F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（I）</w:t>
      </w:r>
      <w:r w:rsidR="00856E1F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/</w:t>
      </w:r>
      <w:r w:rsidR="00856E1F" w:rsidRPr="00856E1F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（II）</w:t>
      </w:r>
      <w:r w:rsidR="0099547B" w:rsidRPr="004464D9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、体育</w:t>
      </w:r>
      <w:r w:rsidR="008E525D" w:rsidRPr="008E525D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（1）</w:t>
      </w:r>
      <w:r w:rsidR="0099547B" w:rsidRPr="004464D9"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选课</w:t>
      </w:r>
      <w:r>
        <w:rPr>
          <w:rFonts w:asciiTheme="majorEastAsia" w:eastAsiaTheme="majorEastAsia" w:hAnsiTheme="majorEastAsia" w:cs="华文仿宋" w:hint="eastAsia"/>
          <w:b/>
          <w:color w:val="565656"/>
          <w:kern w:val="0"/>
          <w:sz w:val="36"/>
          <w:szCs w:val="36"/>
          <w:shd w:val="clear" w:color="auto" w:fill="FFFFFF"/>
        </w:rPr>
        <w:t>的通知</w:t>
      </w:r>
    </w:p>
    <w:p w:rsidR="00AA729E" w:rsidRDefault="00AA729E" w:rsidP="00AA729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华文仿宋"/>
          <w:b/>
          <w:color w:val="565656"/>
          <w:kern w:val="0"/>
          <w:sz w:val="32"/>
          <w:szCs w:val="32"/>
          <w:shd w:val="clear" w:color="auto" w:fill="FFFFFF"/>
        </w:rPr>
      </w:pPr>
    </w:p>
    <w:p w:rsidR="00C713FF" w:rsidRPr="00AA729E" w:rsidRDefault="0099547B" w:rsidP="00AA729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华文仿宋"/>
          <w:b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>各学院：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根据选课时间安排，现将2018-2019-1秋季学期2018级学生选课有关事宜通知如下：</w:t>
      </w:r>
    </w:p>
    <w:p w:rsidR="00194AFC" w:rsidRDefault="00194AFC" w:rsidP="00194AFC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华文仿宋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 xml:space="preserve">    </w:t>
      </w:r>
      <w:r w:rsidR="0099547B" w:rsidRPr="00AA729E"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>一、《高等数学（I）/ (II)》课程</w:t>
      </w:r>
    </w:p>
    <w:p w:rsidR="00C713FF" w:rsidRPr="00194AFC" w:rsidRDefault="00194AFC" w:rsidP="00194AFC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华文仿宋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 xml:space="preserve">    </w:t>
      </w:r>
      <w:r w:rsidR="0099547B"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《高等数学（I）/(II)》课程实行教与学“双向选择”，即学生在选定课程层次、规格的前提下选择开课教师，教师亦可按照教学的要求选择学生,具体课表请参照附件</w:t>
      </w:r>
      <w:r w:rsidR="00DB31E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1</w:t>
      </w:r>
      <w:r w:rsidR="0099547B"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605063" w:rsidRPr="00605063" w:rsidRDefault="0099547B" w:rsidP="00190A4B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605063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学生提前观看教学视频</w:t>
      </w:r>
      <w:r w:rsidR="00F669EB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605063" w:rsidRPr="00605063" w:rsidRDefault="0099547B" w:rsidP="00605063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605063">
        <w:rPr>
          <w:rFonts w:ascii="仿宋_GB2312" w:eastAsia="仿宋_GB2312" w:hAnsi="华文仿宋" w:cs="华文仿宋" w:hint="eastAsia"/>
          <w:color w:val="565656"/>
          <w:spacing w:val="-20"/>
          <w:kern w:val="0"/>
          <w:sz w:val="32"/>
          <w:szCs w:val="32"/>
          <w:shd w:val="clear" w:color="auto" w:fill="FFFFFF"/>
        </w:rPr>
        <w:t>选课学生进入网页</w:t>
      </w:r>
      <w:hyperlink r:id="rId8" w:history="1">
        <w:r w:rsidRPr="00F669EB">
          <w:rPr>
            <w:rStyle w:val="a3"/>
            <w:rFonts w:ascii="仿宋_GB2312" w:eastAsia="仿宋_GB2312" w:hAnsi="华文仿宋" w:cs="华文仿宋" w:hint="eastAsia"/>
            <w:color w:val="000000"/>
            <w:spacing w:val="-20"/>
            <w:sz w:val="32"/>
            <w:szCs w:val="32"/>
            <w:u w:val="none"/>
            <w:shd w:val="clear" w:color="auto" w:fill="FFFFFF"/>
          </w:rPr>
          <w:t>http://222.204.3.123/jxvideo</w:t>
        </w:r>
      </w:hyperlink>
      <w:r w:rsidRPr="00605063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，选择相应教师观看教学视频。学生观看视频后，结合自身情况进入教务管理系统，选择相应授课教师。</w:t>
      </w:r>
    </w:p>
    <w:p w:rsidR="00C713FF" w:rsidRPr="00605063" w:rsidRDefault="0099547B" w:rsidP="00605063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605063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选课时间：9月10日中午12：30至9月12日中午16：30。</w:t>
      </w:r>
    </w:p>
    <w:p w:rsidR="00C713FF" w:rsidRPr="00AA729E" w:rsidRDefault="0099547B" w:rsidP="00AA729E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选课步骤：登录教务管理系统</w:t>
      </w:r>
      <w:r w:rsidRPr="00BC7DB8">
        <w:rPr>
          <w:rFonts w:ascii="仿宋_GB2312" w:eastAsia="仿宋_GB2312" w:hAnsi="华文仿宋" w:cs="华文仿宋" w:hint="eastAsia"/>
          <w:color w:val="565656"/>
          <w:spacing w:val="-20"/>
          <w:kern w:val="0"/>
          <w:sz w:val="32"/>
          <w:szCs w:val="32"/>
          <w:shd w:val="clear" w:color="auto" w:fill="FFFFFF"/>
        </w:rPr>
        <w:t>（http://jwc101.ncu.edu.cn）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；进入“选课中心”，对应的选课名称为“2018级《高等数学（I）/(II)》选课”，点击“进入选课”→“专业必修课选课”，按提示进行选课；如果已选课程打算退选，可在网页下面的“选课结果查看及退选”中进行退选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1.学生选课前，需认真查阅上课时间安排表和课程安排表，选课结束后，选课结果不得更改。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lastRenderedPageBreak/>
        <w:t>2.课表中的上课时间格式解读：如20102，表示周二的第1-2节课；1-16，表示开课周次为第1周至第16周。</w:t>
      </w:r>
    </w:p>
    <w:p w:rsidR="00C713FF" w:rsidRPr="00AA729E" w:rsidRDefault="00605063" w:rsidP="00AA729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华文仿宋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 xml:space="preserve">    </w:t>
      </w:r>
      <w:r w:rsidR="0099547B" w:rsidRPr="00AA729E"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>二、《体育（1）》课程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根据大学体育教学的目标任务和我校学生的实际情况，大学体育课程实行网上选课。大学体育课程设置为体育基础课和体育选项课。其中，大一第一个学期开设体育基础课，第二学期以后开设体育选项课，主要包括篮球、田径、足球等项目</w:t>
      </w:r>
      <w:r w:rsidR="008840C5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，</w:t>
      </w:r>
      <w:r w:rsidR="008840C5"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具体课表请参照附件</w:t>
      </w:r>
      <w:r w:rsidR="008840C5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2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（一）选课时间：9月10日中午12：30至9月12日中午16：30。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（二）选课步骤：登录教务管理系统（http://jwc101.ncu.edu.cn）；进入“选课中心”，对应的选课名称为“2018级《体育</w:t>
      </w:r>
      <w:r w:rsidR="00147B78" w:rsidRPr="00AA729E"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>（1）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》选课”，点击“进入选课”→“专业必修课选课”，按提示进行选课；如果已选课程打算退选，可在网页下面的“选课结果查看及退选”中进行退选。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（三）大学体育为公共必修课，所有2018级学生必须参加网上选课，未经网上选课所参加的班级，学校将不予承认，成绩一律不录入系统。选课结束后，系统自动关闭，不受理更改、退选、补选。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（四）选课注意：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1</w:t>
      </w:r>
      <w:r w:rsidR="00A72E1F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.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严格按照课表安排的体育（1）的上课时间进行选课</w:t>
      </w:r>
      <w:r w:rsidR="008959A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2</w:t>
      </w:r>
      <w:r w:rsidR="00A72E1F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.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实行男女生分班制，选课时注意区分男生班和女生班（仅水中健身操为男女生混合班）</w:t>
      </w:r>
      <w:r w:rsidR="008959A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267F02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lastRenderedPageBreak/>
        <w:t>（</w:t>
      </w:r>
      <w:r w:rsidR="00070584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五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）第一次课集合（严格按照上课时间集合）注意事项</w:t>
      </w:r>
      <w:r w:rsidR="00CE5CC7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：</w:t>
      </w:r>
    </w:p>
    <w:p w:rsidR="00670A08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1</w:t>
      </w:r>
      <w:r w:rsidR="009E66BB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.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集合地点：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前湖本部---室内体育馆（2号门）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医学部---医学部田径场百米跑道起点</w:t>
      </w:r>
    </w:p>
    <w:p w:rsidR="00267F02" w:rsidRDefault="0099547B" w:rsidP="009E66B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软件学院---软件学院田径场百米跑道起点</w:t>
      </w:r>
    </w:p>
    <w:p w:rsidR="00C713FF" w:rsidRPr="00AA729E" w:rsidRDefault="0099547B" w:rsidP="009E66B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2</w:t>
      </w:r>
      <w:r w:rsidR="009E66BB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.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各班按照行政班一路纵队有序组织入场</w:t>
      </w:r>
      <w:r w:rsidR="009E66BB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,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风雨无阻</w:t>
      </w:r>
      <w:r w:rsidR="009E66BB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华文仿宋" w:cs="华文仿宋"/>
          <w:b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>附件：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1.2018-2019-1秋季学期《高等数学（I）/(II)》课程表</w:t>
      </w:r>
    </w:p>
    <w:p w:rsidR="004C4A2A" w:rsidRDefault="003107DB" w:rsidP="004C4A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2.2018-2019</w:t>
      </w:r>
      <w:r w:rsidR="0099547B"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-1秋季学期《体育</w:t>
      </w:r>
      <w:r w:rsidR="00205111" w:rsidRPr="00AA729E">
        <w:rPr>
          <w:rFonts w:ascii="仿宋_GB2312" w:eastAsia="仿宋_GB2312" w:hAnsi="华文仿宋" w:cs="华文仿宋" w:hint="eastAsia"/>
          <w:b/>
          <w:color w:val="565656"/>
          <w:kern w:val="0"/>
          <w:sz w:val="32"/>
          <w:szCs w:val="32"/>
          <w:shd w:val="clear" w:color="auto" w:fill="FFFFFF"/>
        </w:rPr>
        <w:t>（1）</w:t>
      </w:r>
      <w:r w:rsidR="0099547B"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》课程表</w:t>
      </w:r>
      <w:bookmarkStart w:id="0" w:name="_GoBack"/>
      <w:bookmarkEnd w:id="0"/>
    </w:p>
    <w:p w:rsidR="004C4A2A" w:rsidRDefault="004C4A2A" w:rsidP="004C4A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</w:p>
    <w:p w:rsidR="004C4A2A" w:rsidRDefault="004C4A2A" w:rsidP="004C4A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kern w:val="0"/>
          <w:sz w:val="32"/>
          <w:szCs w:val="32"/>
          <w:shd w:val="clear" w:color="auto" w:fill="FFFFFF"/>
        </w:rPr>
      </w:pPr>
    </w:p>
    <w:p w:rsidR="00C713FF" w:rsidRPr="00AA729E" w:rsidRDefault="004C4A2A" w:rsidP="004C4A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华文仿宋" w:cs="华文仿宋"/>
          <w:color w:val="565656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 xml:space="preserve">                                     </w:t>
      </w:r>
      <w:r w:rsidR="0099547B"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教务处</w:t>
      </w:r>
    </w:p>
    <w:p w:rsidR="00C713FF" w:rsidRPr="00AA729E" w:rsidRDefault="0099547B" w:rsidP="00AA729E">
      <w:pPr>
        <w:widowControl/>
        <w:shd w:val="clear" w:color="auto" w:fill="FFFFFF"/>
        <w:spacing w:line="560" w:lineRule="exact"/>
        <w:ind w:left="302" w:firstLineChars="200" w:firstLine="640"/>
        <w:jc w:val="right"/>
        <w:rPr>
          <w:rFonts w:ascii="仿宋_GB2312" w:eastAsia="仿宋_GB2312" w:hAnsi="华文仿宋" w:cs="华文仿宋"/>
          <w:sz w:val="32"/>
          <w:szCs w:val="32"/>
        </w:rPr>
      </w:pPr>
      <w:r w:rsidRPr="00AA729E">
        <w:rPr>
          <w:rFonts w:ascii="华文仿宋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                                </w:t>
      </w:r>
      <w:r w:rsidRPr="00AA729E">
        <w:rPr>
          <w:rFonts w:ascii="仿宋_GB2312" w:eastAsia="仿宋_GB2312" w:hAnsi="华文仿宋" w:cs="华文仿宋" w:hint="eastAsia"/>
          <w:color w:val="565656"/>
          <w:kern w:val="0"/>
          <w:sz w:val="32"/>
          <w:szCs w:val="32"/>
          <w:shd w:val="clear" w:color="auto" w:fill="FFFFFF"/>
        </w:rPr>
        <w:t>2018年9月7日</w:t>
      </w:r>
    </w:p>
    <w:sectPr w:rsidR="00C713FF" w:rsidRPr="00AA729E" w:rsidSect="00C71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57" w:rsidRDefault="00095757" w:rsidP="004464D9">
      <w:r>
        <w:separator/>
      </w:r>
    </w:p>
  </w:endnote>
  <w:endnote w:type="continuationSeparator" w:id="0">
    <w:p w:rsidR="00095757" w:rsidRDefault="00095757" w:rsidP="0044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57" w:rsidRDefault="00095757" w:rsidP="004464D9">
      <w:r>
        <w:separator/>
      </w:r>
    </w:p>
  </w:footnote>
  <w:footnote w:type="continuationSeparator" w:id="0">
    <w:p w:rsidR="00095757" w:rsidRDefault="00095757" w:rsidP="0044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F38AE6"/>
    <w:multiLevelType w:val="singleLevel"/>
    <w:tmpl w:val="98F38A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890D9C"/>
    <w:rsid w:val="000269DE"/>
    <w:rsid w:val="00070584"/>
    <w:rsid w:val="00095757"/>
    <w:rsid w:val="000F09B0"/>
    <w:rsid w:val="00147B78"/>
    <w:rsid w:val="00190A4B"/>
    <w:rsid w:val="00194AFC"/>
    <w:rsid w:val="00205111"/>
    <w:rsid w:val="00267F02"/>
    <w:rsid w:val="003107DB"/>
    <w:rsid w:val="003C5EA0"/>
    <w:rsid w:val="004126A6"/>
    <w:rsid w:val="004464D9"/>
    <w:rsid w:val="004C4A2A"/>
    <w:rsid w:val="005705AB"/>
    <w:rsid w:val="005F674F"/>
    <w:rsid w:val="00605063"/>
    <w:rsid w:val="00670A08"/>
    <w:rsid w:val="006B4C67"/>
    <w:rsid w:val="00856E1F"/>
    <w:rsid w:val="008840C5"/>
    <w:rsid w:val="008959AE"/>
    <w:rsid w:val="008D25BB"/>
    <w:rsid w:val="008E525D"/>
    <w:rsid w:val="00946F43"/>
    <w:rsid w:val="0099547B"/>
    <w:rsid w:val="009E66BB"/>
    <w:rsid w:val="00A72E1F"/>
    <w:rsid w:val="00AA729E"/>
    <w:rsid w:val="00AD5243"/>
    <w:rsid w:val="00B9680E"/>
    <w:rsid w:val="00BC7DB8"/>
    <w:rsid w:val="00C713FF"/>
    <w:rsid w:val="00CE5CC7"/>
    <w:rsid w:val="00D418EF"/>
    <w:rsid w:val="00DB31EE"/>
    <w:rsid w:val="00F669EB"/>
    <w:rsid w:val="154348E5"/>
    <w:rsid w:val="26070F4C"/>
    <w:rsid w:val="44ED69A0"/>
    <w:rsid w:val="48967C7F"/>
    <w:rsid w:val="58F03F55"/>
    <w:rsid w:val="5B890D9C"/>
    <w:rsid w:val="6838249D"/>
    <w:rsid w:val="70275AD4"/>
    <w:rsid w:val="73896643"/>
    <w:rsid w:val="7BBB2C7E"/>
    <w:rsid w:val="7EC4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3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713FF"/>
    <w:rPr>
      <w:color w:val="0000FF"/>
      <w:u w:val="single"/>
    </w:rPr>
  </w:style>
  <w:style w:type="paragraph" w:styleId="a4">
    <w:name w:val="header"/>
    <w:basedOn w:val="a"/>
    <w:link w:val="Char"/>
    <w:rsid w:val="00446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64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46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64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204.3.123/jxvid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202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彭迪云</cp:lastModifiedBy>
  <cp:revision>30</cp:revision>
  <cp:lastPrinted>2018-09-07T08:01:00Z</cp:lastPrinted>
  <dcterms:created xsi:type="dcterms:W3CDTF">2018-09-06T06:33:00Z</dcterms:created>
  <dcterms:modified xsi:type="dcterms:W3CDTF">2018-09-07T09:43:00Z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