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98" w:rsidRPr="008A4EBF" w:rsidRDefault="00C22AE7" w:rsidP="00BB3FBC">
      <w:pPr>
        <w:spacing w:line="360" w:lineRule="auto"/>
        <w:ind w:firstLine="420"/>
        <w:jc w:val="center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关于举办</w:t>
      </w:r>
      <w:r w:rsidR="00541309" w:rsidRPr="008A4EBF">
        <w:rPr>
          <w:rFonts w:hint="eastAsia"/>
          <w:sz w:val="28"/>
          <w:szCs w:val="28"/>
        </w:rPr>
        <w:t>2018年</w:t>
      </w:r>
      <w:r w:rsidR="00EB1F98" w:rsidRPr="008A4EBF">
        <w:rPr>
          <w:rFonts w:hint="eastAsia"/>
          <w:sz w:val="28"/>
          <w:szCs w:val="28"/>
        </w:rPr>
        <w:t>南昌大学•和君商学</w:t>
      </w:r>
    </w:p>
    <w:p w:rsidR="00C22AE7" w:rsidRPr="008A4EBF" w:rsidRDefault="00C22AE7" w:rsidP="00BB3FBC">
      <w:pPr>
        <w:spacing w:line="360" w:lineRule="auto"/>
        <w:ind w:firstLine="420"/>
        <w:jc w:val="center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卓越工程师领导力</w:t>
      </w:r>
      <w:r w:rsidR="00100A6D" w:rsidRPr="008A4EBF">
        <w:rPr>
          <w:rFonts w:hint="eastAsia"/>
          <w:sz w:val="28"/>
          <w:szCs w:val="28"/>
        </w:rPr>
        <w:t>提升</w:t>
      </w:r>
      <w:r w:rsidRPr="008A4EBF">
        <w:rPr>
          <w:rFonts w:hint="eastAsia"/>
          <w:sz w:val="28"/>
          <w:szCs w:val="28"/>
        </w:rPr>
        <w:t>班的通知</w:t>
      </w:r>
    </w:p>
    <w:p w:rsidR="00E21FE6" w:rsidRPr="008A4EBF" w:rsidRDefault="00C22AE7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 xml:space="preserve">    </w:t>
      </w:r>
      <w:r w:rsidR="00E21FE6" w:rsidRPr="008A4EBF">
        <w:rPr>
          <w:rFonts w:hint="eastAsia"/>
          <w:sz w:val="28"/>
          <w:szCs w:val="28"/>
        </w:rPr>
        <w:t>为响应国家关于“产教融合、校企合作”的政策号召，充分发挥学校与企业的各自优势，更好地为社会培养和输送兼具专业技能、商业思维与领导力的高素质人才，</w:t>
      </w:r>
      <w:r w:rsidR="00EB1F98" w:rsidRPr="008A4EBF">
        <w:rPr>
          <w:rFonts w:hint="eastAsia"/>
          <w:sz w:val="28"/>
          <w:szCs w:val="28"/>
        </w:rPr>
        <w:t>南昌大学</w:t>
      </w:r>
      <w:r w:rsidR="00E21FE6" w:rsidRPr="008A4EBF">
        <w:rPr>
          <w:rFonts w:hint="eastAsia"/>
          <w:sz w:val="28"/>
          <w:szCs w:val="28"/>
        </w:rPr>
        <w:t>与</w:t>
      </w:r>
      <w:r w:rsidRPr="008A4EBF">
        <w:rPr>
          <w:rFonts w:hint="eastAsia"/>
          <w:sz w:val="28"/>
          <w:szCs w:val="28"/>
        </w:rPr>
        <w:t>北京和君商学</w:t>
      </w:r>
      <w:r w:rsidR="008C7DF6" w:rsidRPr="008A4EBF">
        <w:rPr>
          <w:rFonts w:hint="eastAsia"/>
          <w:sz w:val="28"/>
          <w:szCs w:val="28"/>
        </w:rPr>
        <w:t>院</w:t>
      </w:r>
      <w:r w:rsidR="00E21FE6" w:rsidRPr="008A4EBF">
        <w:rPr>
          <w:rFonts w:hint="eastAsia"/>
          <w:sz w:val="28"/>
          <w:szCs w:val="28"/>
        </w:rPr>
        <w:t>将联合举办</w:t>
      </w:r>
      <w:r w:rsidRPr="008A4EBF">
        <w:rPr>
          <w:rFonts w:hint="eastAsia"/>
          <w:sz w:val="28"/>
          <w:szCs w:val="28"/>
        </w:rPr>
        <w:t>2018</w:t>
      </w:r>
      <w:r w:rsidR="00A74B5D" w:rsidRPr="008A4EBF">
        <w:rPr>
          <w:rFonts w:hint="eastAsia"/>
          <w:sz w:val="28"/>
          <w:szCs w:val="28"/>
        </w:rPr>
        <w:t>年</w:t>
      </w:r>
      <w:r w:rsidRPr="008A4EBF">
        <w:rPr>
          <w:rFonts w:hint="eastAsia"/>
          <w:sz w:val="28"/>
          <w:szCs w:val="28"/>
        </w:rPr>
        <w:t>卓越工程师领导力</w:t>
      </w:r>
      <w:r w:rsidR="00100A6D" w:rsidRPr="008A4EBF">
        <w:rPr>
          <w:rFonts w:hint="eastAsia"/>
          <w:sz w:val="28"/>
          <w:szCs w:val="28"/>
        </w:rPr>
        <w:t>提升</w:t>
      </w:r>
      <w:r w:rsidRPr="008A4EBF">
        <w:rPr>
          <w:rFonts w:hint="eastAsia"/>
          <w:sz w:val="28"/>
          <w:szCs w:val="28"/>
        </w:rPr>
        <w:t>班</w:t>
      </w:r>
      <w:r w:rsidR="00E21FE6" w:rsidRPr="008A4EBF">
        <w:rPr>
          <w:rFonts w:hint="eastAsia"/>
          <w:sz w:val="28"/>
          <w:szCs w:val="28"/>
        </w:rPr>
        <w:t>。</w:t>
      </w:r>
      <w:r w:rsidR="00E21FE6" w:rsidRPr="008A4EBF">
        <w:rPr>
          <w:rFonts w:hint="eastAsia"/>
          <w:color w:val="000000"/>
          <w:sz w:val="28"/>
          <w:szCs w:val="28"/>
        </w:rPr>
        <w:t>现将有关事项通知如下：</w:t>
      </w:r>
    </w:p>
    <w:p w:rsidR="00E21FE6" w:rsidRPr="008A4EBF" w:rsidRDefault="00E21FE6" w:rsidP="00BB3FBC">
      <w:pPr>
        <w:spacing w:line="360" w:lineRule="auto"/>
        <w:rPr>
          <w:color w:val="000000"/>
          <w:sz w:val="28"/>
          <w:szCs w:val="28"/>
        </w:rPr>
      </w:pPr>
      <w:r w:rsidRPr="008A4EBF">
        <w:rPr>
          <w:rFonts w:hint="eastAsia"/>
          <w:color w:val="000000"/>
          <w:sz w:val="28"/>
          <w:szCs w:val="28"/>
        </w:rPr>
        <w:t>一、项目简介</w:t>
      </w:r>
    </w:p>
    <w:p w:rsidR="00E21FE6" w:rsidRPr="008A4EBF" w:rsidRDefault="00E21FE6" w:rsidP="00BB3FBC">
      <w:pPr>
        <w:spacing w:line="360" w:lineRule="auto"/>
        <w:ind w:firstLine="420"/>
        <w:rPr>
          <w:sz w:val="28"/>
          <w:szCs w:val="28"/>
        </w:rPr>
      </w:pPr>
      <w:r w:rsidRPr="008A4EBF">
        <w:rPr>
          <w:rFonts w:hint="eastAsia"/>
          <w:color w:val="000000"/>
          <w:sz w:val="28"/>
          <w:szCs w:val="28"/>
        </w:rPr>
        <w:t>卓越工程师领导力提升班作为</w:t>
      </w:r>
      <w:r w:rsidR="00EB1F98" w:rsidRPr="008A4EBF">
        <w:rPr>
          <w:rFonts w:hint="eastAsia"/>
          <w:color w:val="000000"/>
          <w:sz w:val="28"/>
          <w:szCs w:val="28"/>
        </w:rPr>
        <w:t>南昌</w:t>
      </w:r>
      <w:r w:rsidRPr="008A4EBF">
        <w:rPr>
          <w:rFonts w:hint="eastAsia"/>
          <w:color w:val="000000"/>
          <w:sz w:val="28"/>
          <w:szCs w:val="28"/>
        </w:rPr>
        <w:t>大学卓越工程师领导力教育课程体系中的重要</w:t>
      </w:r>
      <w:r w:rsidR="00EB1F98" w:rsidRPr="008A4EBF">
        <w:rPr>
          <w:rFonts w:hint="eastAsia"/>
          <w:color w:val="000000"/>
          <w:sz w:val="28"/>
          <w:szCs w:val="28"/>
        </w:rPr>
        <w:t>环节</w:t>
      </w:r>
      <w:r w:rsidRPr="008A4EBF">
        <w:rPr>
          <w:rFonts w:hint="eastAsia"/>
          <w:color w:val="000000"/>
          <w:sz w:val="28"/>
          <w:szCs w:val="28"/>
        </w:rPr>
        <w:t>，由</w:t>
      </w:r>
      <w:r w:rsidR="00EB1F98" w:rsidRPr="008A4EBF">
        <w:rPr>
          <w:rFonts w:hint="eastAsia"/>
          <w:color w:val="000000"/>
          <w:sz w:val="28"/>
          <w:szCs w:val="28"/>
        </w:rPr>
        <w:t>南昌大学教务处</w:t>
      </w:r>
      <w:r w:rsidR="00392D79">
        <w:rPr>
          <w:rFonts w:hint="eastAsia"/>
          <w:color w:val="000000"/>
          <w:sz w:val="28"/>
          <w:szCs w:val="28"/>
        </w:rPr>
        <w:t>指导</w:t>
      </w:r>
      <w:r w:rsidR="00453780" w:rsidRPr="008A4EBF">
        <w:rPr>
          <w:rFonts w:hint="eastAsia"/>
          <w:color w:val="000000"/>
          <w:sz w:val="28"/>
          <w:szCs w:val="28"/>
        </w:rPr>
        <w:t>，</w:t>
      </w:r>
      <w:r w:rsidR="00EB1F98" w:rsidRPr="008A4EBF">
        <w:rPr>
          <w:rFonts w:hint="eastAsia"/>
          <w:color w:val="000000"/>
          <w:sz w:val="28"/>
          <w:szCs w:val="28"/>
        </w:rPr>
        <w:t>公共管理学院</w:t>
      </w:r>
      <w:r w:rsidR="00392D79">
        <w:rPr>
          <w:rFonts w:hint="eastAsia"/>
          <w:color w:val="000000"/>
          <w:sz w:val="28"/>
          <w:szCs w:val="28"/>
        </w:rPr>
        <w:t>主</w:t>
      </w:r>
      <w:r w:rsidR="00EB1F98" w:rsidRPr="008A4EBF">
        <w:rPr>
          <w:rFonts w:hint="eastAsia"/>
          <w:color w:val="000000"/>
          <w:sz w:val="28"/>
          <w:szCs w:val="28"/>
        </w:rPr>
        <w:t>办</w:t>
      </w:r>
      <w:r w:rsidRPr="008A4EBF">
        <w:rPr>
          <w:rFonts w:hint="eastAsia"/>
          <w:color w:val="000000"/>
          <w:sz w:val="28"/>
          <w:szCs w:val="28"/>
        </w:rPr>
        <w:t>，以培养具有前瞻性与实践能力的卓越工程师为目标，通过理论讲授、</w:t>
      </w:r>
      <w:r w:rsidR="0005303C" w:rsidRPr="008A4EBF">
        <w:rPr>
          <w:rFonts w:hint="eastAsia"/>
          <w:color w:val="000000"/>
          <w:sz w:val="28"/>
          <w:szCs w:val="28"/>
        </w:rPr>
        <w:t>游学</w:t>
      </w:r>
      <w:r w:rsidR="00C30CC5" w:rsidRPr="008A4EBF">
        <w:rPr>
          <w:rFonts w:hint="eastAsia"/>
          <w:color w:val="000000"/>
          <w:sz w:val="28"/>
          <w:szCs w:val="28"/>
        </w:rPr>
        <w:t>、案例</w:t>
      </w:r>
      <w:r w:rsidRPr="008A4EBF">
        <w:rPr>
          <w:rFonts w:hint="eastAsia"/>
          <w:color w:val="000000"/>
          <w:sz w:val="28"/>
          <w:szCs w:val="28"/>
        </w:rPr>
        <w:t>等各种形式的教育活动，唤醒学生领导意识，引导学员加深对领导力内涵的理解，致力于帮助学员全方位提升工程领导力。</w:t>
      </w:r>
    </w:p>
    <w:p w:rsidR="00C22AE7" w:rsidRPr="008A4EBF" w:rsidRDefault="00C22AE7" w:rsidP="00BB3FBC">
      <w:pPr>
        <w:spacing w:line="360" w:lineRule="auto"/>
        <w:ind w:firstLineChars="200" w:firstLine="56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本届培训班旨在在原</w:t>
      </w:r>
      <w:r w:rsidR="00D57C98" w:rsidRPr="008A4EBF">
        <w:rPr>
          <w:rFonts w:hint="eastAsia"/>
          <w:sz w:val="28"/>
          <w:szCs w:val="28"/>
        </w:rPr>
        <w:t>有</w:t>
      </w:r>
      <w:r w:rsidRPr="008A4EBF">
        <w:rPr>
          <w:rFonts w:hint="eastAsia"/>
          <w:sz w:val="28"/>
          <w:szCs w:val="28"/>
        </w:rPr>
        <w:t>课程体系的基础上，帮助学生学习商学知识、开拓商业视野、构建商学思维、走近企业原生态、感知科技与商业融合，为优秀的科学技术人才插上商学的翅膀。</w:t>
      </w:r>
    </w:p>
    <w:p w:rsidR="00E21FE6" w:rsidRPr="008A4EBF" w:rsidRDefault="00A74B5D" w:rsidP="00BB3FBC">
      <w:pPr>
        <w:spacing w:line="360" w:lineRule="auto"/>
        <w:ind w:firstLineChars="150" w:firstLine="42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入选者同时被录取为和君商学院</w:t>
      </w:r>
      <w:r w:rsidR="00E21FE6" w:rsidRPr="008A4EBF">
        <w:rPr>
          <w:rFonts w:hint="eastAsia"/>
          <w:sz w:val="28"/>
          <w:szCs w:val="28"/>
        </w:rPr>
        <w:t>正式学员，与来自全球的数千名精英学子共同学习交流、共奔未来。</w:t>
      </w:r>
    </w:p>
    <w:p w:rsidR="0009191C" w:rsidRPr="008A4EBF" w:rsidRDefault="0009191C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二、课程体系</w:t>
      </w:r>
    </w:p>
    <w:p w:rsidR="00E21FE6" w:rsidRPr="008A4EBF" w:rsidRDefault="00EB1F98" w:rsidP="00BB3FBC">
      <w:pPr>
        <w:spacing w:line="360" w:lineRule="auto"/>
        <w:ind w:firstLineChars="200" w:firstLine="560"/>
        <w:rPr>
          <w:color w:val="FF0000"/>
          <w:sz w:val="28"/>
          <w:szCs w:val="28"/>
        </w:rPr>
      </w:pPr>
      <w:r w:rsidRPr="008A4EBF">
        <w:rPr>
          <w:rFonts w:hint="eastAsia"/>
          <w:sz w:val="28"/>
          <w:szCs w:val="28"/>
        </w:rPr>
        <w:t>南昌大学</w:t>
      </w:r>
      <w:r w:rsidR="0009191C" w:rsidRPr="008A4EBF">
        <w:rPr>
          <w:rFonts w:hint="eastAsia"/>
          <w:sz w:val="28"/>
          <w:szCs w:val="28"/>
        </w:rPr>
        <w:t>定制版商学和领导力课程，线上</w:t>
      </w:r>
      <w:r w:rsidR="0060514C">
        <w:rPr>
          <w:rFonts w:hint="eastAsia"/>
          <w:sz w:val="28"/>
          <w:szCs w:val="28"/>
        </w:rPr>
        <w:t>课程与线下活动</w:t>
      </w:r>
      <w:r w:rsidR="0009191C" w:rsidRPr="008A4EBF">
        <w:rPr>
          <w:rFonts w:hint="eastAsia"/>
          <w:sz w:val="28"/>
          <w:szCs w:val="28"/>
        </w:rPr>
        <w:t>结合</w:t>
      </w:r>
      <w:r w:rsidR="001C589C" w:rsidRPr="008A4EBF">
        <w:rPr>
          <w:rFonts w:hint="eastAsia"/>
          <w:sz w:val="28"/>
          <w:szCs w:val="28"/>
        </w:rPr>
        <w:t>。</w:t>
      </w:r>
    </w:p>
    <w:p w:rsidR="0009191C" w:rsidRPr="008A4EBF" w:rsidRDefault="0009191C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三、课程时间</w:t>
      </w:r>
    </w:p>
    <w:p w:rsidR="0009191C" w:rsidRPr="008A4EBF" w:rsidRDefault="0009191C" w:rsidP="00BB3FBC">
      <w:pPr>
        <w:spacing w:line="360" w:lineRule="auto"/>
        <w:ind w:firstLineChars="200" w:firstLine="56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2018.05-2019.04</w:t>
      </w:r>
    </w:p>
    <w:p w:rsidR="00E21FE6" w:rsidRPr="008A4EBF" w:rsidRDefault="0009191C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四</w:t>
      </w:r>
      <w:r w:rsidR="00E21FE6" w:rsidRPr="008A4EBF">
        <w:rPr>
          <w:rFonts w:hint="eastAsia"/>
          <w:sz w:val="28"/>
          <w:szCs w:val="28"/>
        </w:rPr>
        <w:t>、选拔对象</w:t>
      </w:r>
    </w:p>
    <w:p w:rsidR="00E21FE6" w:rsidRPr="008A4EBF" w:rsidRDefault="00EB1F98" w:rsidP="00BB3FBC">
      <w:pPr>
        <w:spacing w:line="360" w:lineRule="auto"/>
        <w:ind w:firstLineChars="200" w:firstLine="56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lastRenderedPageBreak/>
        <w:t>南昌大学</w:t>
      </w:r>
      <w:r w:rsidR="00E21FE6" w:rsidRPr="008A4EBF">
        <w:rPr>
          <w:rFonts w:hint="eastAsia"/>
          <w:sz w:val="28"/>
          <w:szCs w:val="28"/>
        </w:rPr>
        <w:t>全日制</w:t>
      </w:r>
      <w:r w:rsidR="00D57C98" w:rsidRPr="008A4EBF">
        <w:rPr>
          <w:rFonts w:hint="eastAsia"/>
          <w:sz w:val="28"/>
          <w:szCs w:val="28"/>
        </w:rPr>
        <w:t>学生，理工科优先。</w:t>
      </w:r>
      <w:r w:rsidR="00E21FE6" w:rsidRPr="008A4EBF">
        <w:rPr>
          <w:rFonts w:hint="eastAsia"/>
          <w:sz w:val="28"/>
          <w:szCs w:val="28"/>
        </w:rPr>
        <w:t>本期提升班计划招收学员</w:t>
      </w:r>
      <w:r w:rsidR="00E21FE6" w:rsidRPr="008A4EBF">
        <w:rPr>
          <w:sz w:val="28"/>
          <w:szCs w:val="28"/>
        </w:rPr>
        <w:t>40</w:t>
      </w:r>
      <w:r w:rsidR="00E21FE6" w:rsidRPr="008A4EBF">
        <w:rPr>
          <w:rFonts w:hint="eastAsia"/>
          <w:sz w:val="28"/>
          <w:szCs w:val="28"/>
        </w:rPr>
        <w:t>名。</w:t>
      </w:r>
    </w:p>
    <w:p w:rsidR="00E21FE6" w:rsidRPr="008A4EBF" w:rsidRDefault="0009191C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五</w:t>
      </w:r>
      <w:r w:rsidR="00E21FE6" w:rsidRPr="008A4EBF">
        <w:rPr>
          <w:rFonts w:hint="eastAsia"/>
          <w:sz w:val="28"/>
          <w:szCs w:val="28"/>
        </w:rPr>
        <w:t>、申请流程：</w:t>
      </w:r>
    </w:p>
    <w:p w:rsidR="00E21FE6" w:rsidRPr="008A4EBF" w:rsidRDefault="00E21FE6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1．报名：</w:t>
      </w:r>
    </w:p>
    <w:p w:rsidR="00380B74" w:rsidRDefault="0063569D" w:rsidP="00380B7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报名</w:t>
      </w:r>
      <w:r w:rsidR="00FC30D2">
        <w:rPr>
          <w:rFonts w:hint="eastAsia"/>
          <w:sz w:val="28"/>
          <w:szCs w:val="28"/>
        </w:rPr>
        <w:t>网址</w:t>
      </w:r>
      <w:r>
        <w:rPr>
          <w:rFonts w:hint="eastAsia"/>
          <w:sz w:val="28"/>
          <w:szCs w:val="28"/>
        </w:rPr>
        <w:t>：</w:t>
      </w:r>
      <w:hyperlink r:id="rId6" w:history="1">
        <w:r w:rsidR="00F63243" w:rsidRPr="00051EFB">
          <w:rPr>
            <w:rStyle w:val="a5"/>
            <w:sz w:val="28"/>
            <w:szCs w:val="28"/>
          </w:rPr>
          <w:t>https://hejun.jinshuju.com/f/0JwtuB</w:t>
        </w:r>
      </w:hyperlink>
    </w:p>
    <w:p w:rsidR="00F63243" w:rsidRDefault="00F63243" w:rsidP="00380B7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报名截止时间：2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年4月2</w:t>
      </w:r>
      <w:r w:rsidR="00852279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59</w:t>
      </w:r>
    </w:p>
    <w:p w:rsidR="00E21FE6" w:rsidRPr="008A4EBF" w:rsidRDefault="00E21FE6" w:rsidP="00BB3FBC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2．面试：报名的同学将参加专场面试</w:t>
      </w:r>
      <w:r w:rsidR="00BD27F6">
        <w:rPr>
          <w:rFonts w:hint="eastAsia"/>
          <w:sz w:val="28"/>
          <w:szCs w:val="28"/>
        </w:rPr>
        <w:t>，面试时长预计</w:t>
      </w:r>
      <w:r w:rsidR="00512319">
        <w:rPr>
          <w:rFonts w:hint="eastAsia"/>
          <w:sz w:val="28"/>
          <w:szCs w:val="28"/>
        </w:rPr>
        <w:t>2小时</w:t>
      </w:r>
      <w:r w:rsidR="00BD27F6">
        <w:rPr>
          <w:rFonts w:hint="eastAsia"/>
          <w:sz w:val="28"/>
          <w:szCs w:val="28"/>
        </w:rPr>
        <w:t>。</w:t>
      </w:r>
      <w:r w:rsidR="00FC30D2">
        <w:rPr>
          <w:rFonts w:hint="eastAsia"/>
          <w:sz w:val="28"/>
          <w:szCs w:val="28"/>
        </w:rPr>
        <w:t>面试</w:t>
      </w:r>
      <w:r w:rsidR="006A1384">
        <w:rPr>
          <w:rFonts w:hint="eastAsia"/>
          <w:sz w:val="28"/>
          <w:szCs w:val="28"/>
        </w:rPr>
        <w:t>时间、面试</w:t>
      </w:r>
      <w:r w:rsidRPr="008A4EBF">
        <w:rPr>
          <w:rFonts w:hint="eastAsia"/>
          <w:sz w:val="28"/>
          <w:szCs w:val="28"/>
        </w:rPr>
        <w:t>地点</w:t>
      </w:r>
      <w:r w:rsidR="006A1384">
        <w:rPr>
          <w:rFonts w:hint="eastAsia"/>
          <w:sz w:val="28"/>
          <w:szCs w:val="28"/>
        </w:rPr>
        <w:t>及</w:t>
      </w:r>
      <w:r w:rsidR="004064FB">
        <w:rPr>
          <w:rFonts w:hint="eastAsia"/>
          <w:sz w:val="28"/>
          <w:szCs w:val="28"/>
        </w:rPr>
        <w:t>面试要求</w:t>
      </w:r>
      <w:r w:rsidR="00762D26" w:rsidRPr="008A4EBF">
        <w:rPr>
          <w:rFonts w:hint="eastAsia"/>
          <w:sz w:val="28"/>
          <w:szCs w:val="28"/>
        </w:rPr>
        <w:t>将</w:t>
      </w:r>
      <w:r w:rsidR="0088567A">
        <w:rPr>
          <w:rFonts w:hint="eastAsia"/>
          <w:sz w:val="28"/>
          <w:szCs w:val="28"/>
        </w:rPr>
        <w:t>于</w:t>
      </w:r>
      <w:r w:rsidR="00852279">
        <w:rPr>
          <w:sz w:val="28"/>
          <w:szCs w:val="28"/>
        </w:rPr>
        <w:t>5</w:t>
      </w:r>
      <w:r w:rsidR="0088567A">
        <w:rPr>
          <w:rFonts w:hint="eastAsia"/>
          <w:sz w:val="28"/>
          <w:szCs w:val="28"/>
        </w:rPr>
        <w:t>月2日在</w:t>
      </w:r>
      <w:r w:rsidR="00762D26" w:rsidRPr="008A4EBF">
        <w:rPr>
          <w:rFonts w:hint="eastAsia"/>
          <w:sz w:val="28"/>
          <w:szCs w:val="28"/>
        </w:rPr>
        <w:t>教务在线（</w:t>
      </w:r>
      <w:r w:rsidR="00762D26" w:rsidRPr="008A4EBF">
        <w:rPr>
          <w:sz w:val="28"/>
          <w:szCs w:val="28"/>
        </w:rPr>
        <w:t>http://jwc.ncu.edu.cn/</w:t>
      </w:r>
      <w:r w:rsidR="00762D26" w:rsidRPr="008A4EBF">
        <w:rPr>
          <w:rFonts w:hint="eastAsia"/>
          <w:sz w:val="28"/>
          <w:szCs w:val="28"/>
        </w:rPr>
        <w:t>）发布，请及时关注</w:t>
      </w:r>
      <w:r w:rsidRPr="008A4EBF">
        <w:rPr>
          <w:rFonts w:hint="eastAsia"/>
          <w:sz w:val="28"/>
          <w:szCs w:val="28"/>
        </w:rPr>
        <w:t>。</w:t>
      </w:r>
    </w:p>
    <w:p w:rsidR="0030496B" w:rsidRPr="0030496B" w:rsidRDefault="00E21FE6" w:rsidP="00BB3FBC">
      <w:pPr>
        <w:spacing w:line="360" w:lineRule="auto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3．录取：择优录取4</w:t>
      </w:r>
      <w:r w:rsidRPr="008A4EBF">
        <w:rPr>
          <w:sz w:val="28"/>
          <w:szCs w:val="28"/>
        </w:rPr>
        <w:t>0</w:t>
      </w:r>
      <w:r w:rsidRPr="008A4EBF">
        <w:rPr>
          <w:rFonts w:hint="eastAsia"/>
          <w:sz w:val="28"/>
          <w:szCs w:val="28"/>
        </w:rPr>
        <w:t>人</w:t>
      </w:r>
      <w:r w:rsidR="00D57C98" w:rsidRPr="008A4EBF">
        <w:rPr>
          <w:rFonts w:hint="eastAsia"/>
          <w:sz w:val="28"/>
          <w:szCs w:val="28"/>
        </w:rPr>
        <w:t>。</w:t>
      </w:r>
      <w:r w:rsidR="0030496B">
        <w:rPr>
          <w:rFonts w:hint="eastAsia"/>
          <w:sz w:val="28"/>
          <w:szCs w:val="28"/>
        </w:rPr>
        <w:t>面试后的预录取</w:t>
      </w:r>
      <w:r w:rsidRPr="008A4EBF">
        <w:rPr>
          <w:rFonts w:hint="eastAsia"/>
          <w:color w:val="000000"/>
          <w:sz w:val="28"/>
          <w:szCs w:val="28"/>
        </w:rPr>
        <w:t>学员</w:t>
      </w:r>
      <w:r w:rsidR="00380B74">
        <w:rPr>
          <w:rFonts w:hint="eastAsia"/>
          <w:color w:val="000000"/>
          <w:sz w:val="28"/>
          <w:szCs w:val="28"/>
        </w:rPr>
        <w:t>仍</w:t>
      </w:r>
      <w:r w:rsidR="00C958B1">
        <w:rPr>
          <w:rFonts w:hint="eastAsia"/>
          <w:color w:val="000000"/>
          <w:sz w:val="28"/>
          <w:szCs w:val="28"/>
        </w:rPr>
        <w:t>需在</w:t>
      </w:r>
      <w:r w:rsidR="00A74B5D" w:rsidRPr="008A4EBF">
        <w:rPr>
          <w:rFonts w:hint="eastAsia"/>
          <w:color w:val="000000"/>
          <w:sz w:val="28"/>
          <w:szCs w:val="28"/>
        </w:rPr>
        <w:t>和君商学院的系统里</w:t>
      </w:r>
      <w:r w:rsidR="003D3688">
        <w:rPr>
          <w:rFonts w:hint="eastAsia"/>
          <w:color w:val="000000"/>
          <w:sz w:val="28"/>
          <w:szCs w:val="28"/>
        </w:rPr>
        <w:t>（</w:t>
      </w:r>
      <w:r w:rsidR="003D3688" w:rsidRPr="008A4EBF">
        <w:rPr>
          <w:rFonts w:hint="eastAsia"/>
          <w:color w:val="000000"/>
          <w:sz w:val="28"/>
          <w:szCs w:val="28"/>
        </w:rPr>
        <w:t>注册网址</w:t>
      </w:r>
      <w:r w:rsidR="003D3688" w:rsidRPr="008A4EBF">
        <w:rPr>
          <w:color w:val="000000"/>
          <w:sz w:val="28"/>
          <w:szCs w:val="28"/>
        </w:rPr>
        <w:t>s.ehejun.com</w:t>
      </w:r>
      <w:r w:rsidR="003D3688">
        <w:rPr>
          <w:rFonts w:hint="eastAsia"/>
          <w:color w:val="000000"/>
          <w:sz w:val="28"/>
          <w:szCs w:val="28"/>
        </w:rPr>
        <w:t>）</w:t>
      </w:r>
      <w:r w:rsidR="00CD1F7F">
        <w:rPr>
          <w:rFonts w:hint="eastAsia"/>
          <w:color w:val="000000"/>
          <w:sz w:val="28"/>
          <w:szCs w:val="28"/>
        </w:rPr>
        <w:t>完成</w:t>
      </w:r>
      <w:r w:rsidR="00A74B5D" w:rsidRPr="008A4EBF">
        <w:rPr>
          <w:rFonts w:hint="eastAsia"/>
          <w:color w:val="000000"/>
          <w:sz w:val="28"/>
          <w:szCs w:val="28"/>
        </w:rPr>
        <w:t>登记注册</w:t>
      </w:r>
      <w:r w:rsidR="00C958B1">
        <w:rPr>
          <w:rFonts w:hint="eastAsia"/>
          <w:color w:val="000000"/>
          <w:sz w:val="28"/>
          <w:szCs w:val="28"/>
        </w:rPr>
        <w:t>、考试</w:t>
      </w:r>
      <w:r w:rsidR="00CD1F7F">
        <w:rPr>
          <w:rFonts w:hint="eastAsia"/>
          <w:color w:val="000000"/>
          <w:sz w:val="28"/>
          <w:szCs w:val="28"/>
        </w:rPr>
        <w:t>，方被录取为正式学员</w:t>
      </w:r>
      <w:r w:rsidR="00201F6B" w:rsidRPr="008A4EBF">
        <w:rPr>
          <w:rFonts w:hint="eastAsia"/>
          <w:color w:val="000000"/>
          <w:sz w:val="28"/>
          <w:szCs w:val="28"/>
        </w:rPr>
        <w:t>。</w:t>
      </w:r>
      <w:r w:rsidR="00FF5314">
        <w:rPr>
          <w:rFonts w:hint="eastAsia"/>
          <w:color w:val="000000"/>
          <w:sz w:val="28"/>
          <w:szCs w:val="28"/>
        </w:rPr>
        <w:t>正式</w:t>
      </w:r>
      <w:r w:rsidR="00380B74">
        <w:rPr>
          <w:rFonts w:hint="eastAsia"/>
          <w:color w:val="000000"/>
          <w:sz w:val="28"/>
          <w:szCs w:val="28"/>
        </w:rPr>
        <w:t>录取</w:t>
      </w:r>
      <w:r w:rsidR="0030496B" w:rsidRPr="008A4EBF">
        <w:rPr>
          <w:rFonts w:hint="eastAsia"/>
          <w:color w:val="000000"/>
          <w:sz w:val="28"/>
          <w:szCs w:val="28"/>
        </w:rPr>
        <w:t>名单将于</w:t>
      </w:r>
      <w:r w:rsidR="004F4FFA">
        <w:rPr>
          <w:sz w:val="28"/>
          <w:szCs w:val="28"/>
        </w:rPr>
        <w:t>5</w:t>
      </w:r>
      <w:r w:rsidR="0030496B" w:rsidRPr="008A4EBF">
        <w:rPr>
          <w:rFonts w:hint="eastAsia"/>
          <w:sz w:val="28"/>
          <w:szCs w:val="28"/>
        </w:rPr>
        <w:t>月</w:t>
      </w:r>
      <w:r w:rsidR="004F4FFA">
        <w:rPr>
          <w:sz w:val="28"/>
          <w:szCs w:val="28"/>
        </w:rPr>
        <w:t>2</w:t>
      </w:r>
      <w:r w:rsidR="003A0B23">
        <w:rPr>
          <w:sz w:val="28"/>
          <w:szCs w:val="28"/>
        </w:rPr>
        <w:t>5</w:t>
      </w:r>
      <w:r w:rsidR="0030496B" w:rsidRPr="008A4EBF">
        <w:rPr>
          <w:rFonts w:hint="eastAsia"/>
          <w:sz w:val="28"/>
          <w:szCs w:val="28"/>
        </w:rPr>
        <w:t>日前在教务在线</w:t>
      </w:r>
      <w:r w:rsidR="0030496B" w:rsidRPr="008A4EBF">
        <w:rPr>
          <w:rFonts w:hint="eastAsia"/>
          <w:color w:val="000000"/>
          <w:sz w:val="28"/>
          <w:szCs w:val="28"/>
        </w:rPr>
        <w:t>公布。</w:t>
      </w:r>
    </w:p>
    <w:p w:rsidR="00E21FE6" w:rsidRPr="008A4EBF" w:rsidRDefault="00E21FE6" w:rsidP="00BB3FBC">
      <w:pPr>
        <w:spacing w:line="360" w:lineRule="auto"/>
        <w:rPr>
          <w:color w:val="000000"/>
          <w:sz w:val="28"/>
          <w:szCs w:val="28"/>
        </w:rPr>
      </w:pPr>
      <w:r w:rsidRPr="008A4EBF">
        <w:rPr>
          <w:rFonts w:hint="eastAsia"/>
          <w:bCs/>
          <w:sz w:val="28"/>
          <w:szCs w:val="28"/>
        </w:rPr>
        <w:t>四、相关说明</w:t>
      </w:r>
    </w:p>
    <w:p w:rsidR="00E21FE6" w:rsidRPr="008A4EBF" w:rsidRDefault="00E21FE6" w:rsidP="00BB3FBC">
      <w:pPr>
        <w:spacing w:line="360" w:lineRule="auto"/>
        <w:jc w:val="left"/>
        <w:rPr>
          <w:color w:val="000000"/>
          <w:sz w:val="28"/>
          <w:szCs w:val="28"/>
        </w:rPr>
      </w:pPr>
      <w:r w:rsidRPr="008A4EBF">
        <w:rPr>
          <w:rFonts w:hint="eastAsia"/>
          <w:bCs/>
          <w:sz w:val="28"/>
          <w:szCs w:val="28"/>
        </w:rPr>
        <w:t>1.</w:t>
      </w:r>
      <w:r w:rsidR="00A74B5D" w:rsidRPr="008A4EBF">
        <w:rPr>
          <w:rFonts w:hint="eastAsia"/>
          <w:bCs/>
          <w:sz w:val="28"/>
          <w:szCs w:val="28"/>
        </w:rPr>
        <w:t>经与和君商学院协商，所有</w:t>
      </w:r>
      <w:r w:rsidR="00123A31" w:rsidRPr="008A4EBF">
        <w:rPr>
          <w:rFonts w:hint="eastAsia"/>
          <w:bCs/>
          <w:sz w:val="28"/>
          <w:szCs w:val="28"/>
        </w:rPr>
        <w:t>参与培训学生均可获得助学</w:t>
      </w:r>
      <w:r w:rsidR="00A74B5D" w:rsidRPr="008A4EBF">
        <w:rPr>
          <w:rFonts w:hint="eastAsia"/>
          <w:bCs/>
          <w:sz w:val="28"/>
          <w:szCs w:val="28"/>
        </w:rPr>
        <w:t>资助</w:t>
      </w:r>
      <w:r w:rsidRPr="008A4EBF">
        <w:rPr>
          <w:rFonts w:hint="eastAsia"/>
          <w:bCs/>
          <w:sz w:val="28"/>
          <w:szCs w:val="28"/>
        </w:rPr>
        <w:t>。</w:t>
      </w:r>
    </w:p>
    <w:p w:rsidR="0009191C" w:rsidRPr="008A4EBF" w:rsidRDefault="00E21FE6" w:rsidP="00BB3FBC">
      <w:pPr>
        <w:spacing w:line="360" w:lineRule="auto"/>
        <w:jc w:val="left"/>
        <w:rPr>
          <w:bCs/>
          <w:sz w:val="28"/>
          <w:szCs w:val="28"/>
        </w:rPr>
      </w:pPr>
      <w:r w:rsidRPr="008A4EBF">
        <w:rPr>
          <w:rFonts w:hint="eastAsia"/>
          <w:bCs/>
          <w:sz w:val="28"/>
          <w:szCs w:val="28"/>
        </w:rPr>
        <w:t>2.参与培训的学员经考核合格方可结业</w:t>
      </w:r>
      <w:r w:rsidR="0009191C" w:rsidRPr="008A4EBF">
        <w:rPr>
          <w:rFonts w:hint="eastAsia"/>
          <w:bCs/>
          <w:sz w:val="28"/>
          <w:szCs w:val="28"/>
        </w:rPr>
        <w:t>。</w:t>
      </w:r>
    </w:p>
    <w:p w:rsidR="00E21FE6" w:rsidRPr="008A4EBF" w:rsidRDefault="00A74B5D" w:rsidP="00123A31">
      <w:pPr>
        <w:spacing w:line="360" w:lineRule="auto"/>
        <w:jc w:val="left"/>
        <w:rPr>
          <w:color w:val="000000"/>
          <w:sz w:val="28"/>
          <w:szCs w:val="28"/>
        </w:rPr>
      </w:pPr>
      <w:r w:rsidRPr="008A4EBF">
        <w:rPr>
          <w:rFonts w:hint="eastAsia"/>
          <w:bCs/>
          <w:sz w:val="28"/>
          <w:szCs w:val="28"/>
        </w:rPr>
        <w:t>3</w:t>
      </w:r>
      <w:r w:rsidR="00E21FE6" w:rsidRPr="008A4EBF">
        <w:rPr>
          <w:rFonts w:hint="eastAsia"/>
          <w:bCs/>
          <w:sz w:val="28"/>
          <w:szCs w:val="28"/>
        </w:rPr>
        <w:t>.如有不明事宜，请联系咨询：</w:t>
      </w:r>
      <w:r w:rsidR="00E67FEB">
        <w:rPr>
          <w:rFonts w:hint="eastAsia"/>
          <w:bCs/>
          <w:sz w:val="28"/>
          <w:szCs w:val="28"/>
        </w:rPr>
        <w:t>孙洋</w:t>
      </w:r>
      <w:r w:rsidR="00D57C98" w:rsidRPr="008A4EBF">
        <w:rPr>
          <w:rFonts w:hint="eastAsia"/>
          <w:bCs/>
          <w:sz w:val="28"/>
          <w:szCs w:val="28"/>
        </w:rPr>
        <w:t>，电话</w:t>
      </w:r>
      <w:r w:rsidR="00FA49BA">
        <w:rPr>
          <w:rFonts w:hint="eastAsia"/>
          <w:bCs/>
          <w:sz w:val="28"/>
          <w:szCs w:val="28"/>
        </w:rPr>
        <w:t>/微信</w:t>
      </w:r>
      <w:r w:rsidR="00BE3720">
        <w:rPr>
          <w:rFonts w:hint="eastAsia"/>
          <w:bCs/>
          <w:sz w:val="28"/>
          <w:szCs w:val="28"/>
        </w:rPr>
        <w:t>：</w:t>
      </w:r>
      <w:r w:rsidR="00E67FEB" w:rsidRPr="00E67FEB">
        <w:rPr>
          <w:bCs/>
          <w:sz w:val="28"/>
          <w:szCs w:val="28"/>
        </w:rPr>
        <w:t>18270801409</w:t>
      </w:r>
    </w:p>
    <w:p w:rsidR="00E21FE6" w:rsidRPr="008A4EBF" w:rsidRDefault="00E21FE6" w:rsidP="00BB3FBC">
      <w:pPr>
        <w:spacing w:line="360" w:lineRule="auto"/>
        <w:rPr>
          <w:sz w:val="28"/>
          <w:szCs w:val="28"/>
        </w:rPr>
      </w:pPr>
    </w:p>
    <w:p w:rsidR="00E21FE6" w:rsidRPr="008A4EBF" w:rsidRDefault="00E21FE6" w:rsidP="00BB3FBC">
      <w:pPr>
        <w:spacing w:line="360" w:lineRule="auto"/>
        <w:rPr>
          <w:b/>
          <w:sz w:val="28"/>
          <w:szCs w:val="28"/>
        </w:rPr>
      </w:pPr>
      <w:r w:rsidRPr="008A4EBF">
        <w:rPr>
          <w:rFonts w:hint="eastAsia"/>
          <w:b/>
          <w:sz w:val="28"/>
          <w:szCs w:val="28"/>
        </w:rPr>
        <w:t>和君商学院简介：</w:t>
      </w:r>
    </w:p>
    <w:p w:rsidR="00E21FE6" w:rsidRPr="008A4EBF" w:rsidRDefault="0093503E" w:rsidP="00BB3FBC">
      <w:pPr>
        <w:spacing w:line="360" w:lineRule="auto"/>
        <w:ind w:firstLine="42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和</w:t>
      </w:r>
      <w:r w:rsidRPr="008A4EBF">
        <w:rPr>
          <w:sz w:val="28"/>
          <w:szCs w:val="28"/>
        </w:rPr>
        <w:t>君商学院是和君商学在线科技股份有限公司（股票代码831930，下称和君商学）兴办的一所精英商学院，学制为一年一届，主要面向拥有名校学历的在校和职场人才招生办学</w:t>
      </w:r>
      <w:r w:rsidR="00A74B5D" w:rsidRPr="008A4EBF">
        <w:rPr>
          <w:rFonts w:hint="eastAsia"/>
          <w:sz w:val="28"/>
          <w:szCs w:val="28"/>
        </w:rPr>
        <w:t>，</w:t>
      </w:r>
      <w:r w:rsidRPr="008A4EBF">
        <w:rPr>
          <w:sz w:val="28"/>
          <w:szCs w:val="28"/>
        </w:rPr>
        <w:t>历史14年（2003-2017），</w:t>
      </w:r>
      <w:r w:rsidRPr="008A4EBF">
        <w:rPr>
          <w:sz w:val="28"/>
          <w:szCs w:val="28"/>
        </w:rPr>
        <w:lastRenderedPageBreak/>
        <w:t>累计培养一万多名硕士博士青年人才和企业家人才。</w:t>
      </w:r>
      <w:r w:rsidR="00E21FE6" w:rsidRPr="008A4EBF">
        <w:rPr>
          <w:rFonts w:hint="eastAsia"/>
          <w:sz w:val="28"/>
          <w:szCs w:val="28"/>
        </w:rPr>
        <w:t>主要面向北京大学、清华大学、</w:t>
      </w:r>
      <w:r w:rsidR="00371580" w:rsidRPr="008A4EBF">
        <w:rPr>
          <w:rFonts w:hint="eastAsia"/>
          <w:sz w:val="28"/>
          <w:szCs w:val="28"/>
        </w:rPr>
        <w:t>浙江大学、</w:t>
      </w:r>
      <w:r w:rsidR="00E21FE6" w:rsidRPr="008A4EBF">
        <w:rPr>
          <w:rFonts w:hint="eastAsia"/>
          <w:sz w:val="28"/>
          <w:szCs w:val="28"/>
        </w:rPr>
        <w:t>中国人民大学等知名高校，同时面向哈佛、斯坦福、牛津、剑桥等世界名校的硕博士招生。其报考人数和毕业人数呈现持续增长的态势，学生分布</w:t>
      </w:r>
      <w:bookmarkStart w:id="0" w:name="_GoBack"/>
      <w:bookmarkEnd w:id="0"/>
      <w:r w:rsidR="00E21FE6" w:rsidRPr="008A4EBF">
        <w:rPr>
          <w:rFonts w:hint="eastAsia"/>
          <w:sz w:val="28"/>
          <w:szCs w:val="28"/>
        </w:rPr>
        <w:t>范围从北京到全国、从全国到全球。</w:t>
      </w:r>
    </w:p>
    <w:p w:rsidR="008C7DF6" w:rsidRPr="008A4EBF" w:rsidRDefault="008C7DF6" w:rsidP="00BB3FBC">
      <w:pPr>
        <w:spacing w:line="360" w:lineRule="auto"/>
        <w:ind w:firstLine="420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更多内容可查看下面链接：</w:t>
      </w:r>
    </w:p>
    <w:p w:rsidR="00A74B5D" w:rsidRPr="008A4EBF" w:rsidRDefault="007A2920" w:rsidP="00BB3FBC">
      <w:pPr>
        <w:spacing w:line="360" w:lineRule="auto"/>
        <w:ind w:firstLine="420"/>
        <w:rPr>
          <w:sz w:val="28"/>
          <w:szCs w:val="28"/>
        </w:rPr>
      </w:pPr>
      <w:hyperlink r:id="rId7" w:history="1">
        <w:r w:rsidR="00A74B5D" w:rsidRPr="008A4EBF">
          <w:rPr>
            <w:rStyle w:val="a5"/>
            <w:sz w:val="28"/>
            <w:szCs w:val="28"/>
          </w:rPr>
          <w:t>https://mp.weixin.qq.com/s/bf7NbKeXdR3l9gy4U9FCmw</w:t>
        </w:r>
      </w:hyperlink>
    </w:p>
    <w:p w:rsidR="00EE673B" w:rsidRPr="008A4EBF" w:rsidRDefault="00EB1F98" w:rsidP="00BB3FBC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南昌</w:t>
      </w:r>
      <w:r w:rsidR="00EE673B" w:rsidRPr="008A4EBF">
        <w:rPr>
          <w:rFonts w:hint="eastAsia"/>
          <w:sz w:val="28"/>
          <w:szCs w:val="28"/>
        </w:rPr>
        <w:t>大学</w:t>
      </w:r>
      <w:r w:rsidRPr="008A4EBF">
        <w:rPr>
          <w:rFonts w:hint="eastAsia"/>
          <w:sz w:val="28"/>
          <w:szCs w:val="28"/>
        </w:rPr>
        <w:t>教务处</w:t>
      </w:r>
    </w:p>
    <w:p w:rsidR="00EE673B" w:rsidRPr="008A4EBF" w:rsidRDefault="00EB1F98" w:rsidP="00BB3FBC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南昌大学公共管理</w:t>
      </w:r>
      <w:r w:rsidR="00EE673B" w:rsidRPr="008A4EBF">
        <w:rPr>
          <w:rFonts w:hint="eastAsia"/>
          <w:sz w:val="28"/>
          <w:szCs w:val="28"/>
        </w:rPr>
        <w:t>学院</w:t>
      </w:r>
    </w:p>
    <w:p w:rsidR="00EE673B" w:rsidRPr="008A4EBF" w:rsidRDefault="00EE673B" w:rsidP="00BB3FBC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8A4EBF">
        <w:rPr>
          <w:rFonts w:hint="eastAsia"/>
          <w:sz w:val="28"/>
          <w:szCs w:val="28"/>
        </w:rPr>
        <w:t>2018.04.</w:t>
      </w:r>
      <w:r w:rsidR="00123A31" w:rsidRPr="008A4EBF">
        <w:rPr>
          <w:sz w:val="28"/>
          <w:szCs w:val="28"/>
        </w:rPr>
        <w:t>1</w:t>
      </w:r>
      <w:r w:rsidR="003F2A78">
        <w:rPr>
          <w:sz w:val="28"/>
          <w:szCs w:val="28"/>
        </w:rPr>
        <w:t>8</w:t>
      </w:r>
    </w:p>
    <w:p w:rsidR="00E21FE6" w:rsidRPr="008A4EBF" w:rsidRDefault="00E21FE6" w:rsidP="00BB3FBC">
      <w:pPr>
        <w:spacing w:line="360" w:lineRule="auto"/>
        <w:rPr>
          <w:sz w:val="28"/>
          <w:szCs w:val="28"/>
        </w:rPr>
      </w:pPr>
    </w:p>
    <w:sectPr w:rsidR="00E21FE6" w:rsidRPr="008A4EBF" w:rsidSect="0087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20" w:rsidRDefault="007A2920" w:rsidP="00C22AE7">
      <w:r>
        <w:separator/>
      </w:r>
    </w:p>
  </w:endnote>
  <w:endnote w:type="continuationSeparator" w:id="0">
    <w:p w:rsidR="007A2920" w:rsidRDefault="007A2920" w:rsidP="00C2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20" w:rsidRDefault="007A2920" w:rsidP="00C22AE7">
      <w:r>
        <w:separator/>
      </w:r>
    </w:p>
  </w:footnote>
  <w:footnote w:type="continuationSeparator" w:id="0">
    <w:p w:rsidR="007A2920" w:rsidRDefault="007A2920" w:rsidP="00C2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E6"/>
    <w:rsid w:val="00013F44"/>
    <w:rsid w:val="0005303C"/>
    <w:rsid w:val="00080FBD"/>
    <w:rsid w:val="0009191C"/>
    <w:rsid w:val="000E5BA2"/>
    <w:rsid w:val="00100A6D"/>
    <w:rsid w:val="00123A31"/>
    <w:rsid w:val="001C589C"/>
    <w:rsid w:val="001E3FE9"/>
    <w:rsid w:val="00201F6B"/>
    <w:rsid w:val="00210276"/>
    <w:rsid w:val="002949A5"/>
    <w:rsid w:val="002B2B27"/>
    <w:rsid w:val="002C05FE"/>
    <w:rsid w:val="0030496B"/>
    <w:rsid w:val="00305040"/>
    <w:rsid w:val="003220F4"/>
    <w:rsid w:val="00355CEB"/>
    <w:rsid w:val="00371580"/>
    <w:rsid w:val="00380B74"/>
    <w:rsid w:val="00392D79"/>
    <w:rsid w:val="003A0B23"/>
    <w:rsid w:val="003D3688"/>
    <w:rsid w:val="003F2A78"/>
    <w:rsid w:val="0040189B"/>
    <w:rsid w:val="004064FB"/>
    <w:rsid w:val="004153E7"/>
    <w:rsid w:val="004465D6"/>
    <w:rsid w:val="004477EA"/>
    <w:rsid w:val="00453780"/>
    <w:rsid w:val="00483627"/>
    <w:rsid w:val="00493C98"/>
    <w:rsid w:val="004C5CB7"/>
    <w:rsid w:val="004F1641"/>
    <w:rsid w:val="004F4FFA"/>
    <w:rsid w:val="00512319"/>
    <w:rsid w:val="00541309"/>
    <w:rsid w:val="005603AE"/>
    <w:rsid w:val="00595D97"/>
    <w:rsid w:val="0060514C"/>
    <w:rsid w:val="0063569D"/>
    <w:rsid w:val="0065174A"/>
    <w:rsid w:val="006737D9"/>
    <w:rsid w:val="0069528E"/>
    <w:rsid w:val="006A1384"/>
    <w:rsid w:val="00762D26"/>
    <w:rsid w:val="007A2920"/>
    <w:rsid w:val="007A31B8"/>
    <w:rsid w:val="0081561D"/>
    <w:rsid w:val="0085153C"/>
    <w:rsid w:val="00852279"/>
    <w:rsid w:val="0086787A"/>
    <w:rsid w:val="0087371E"/>
    <w:rsid w:val="00882DFB"/>
    <w:rsid w:val="0088567A"/>
    <w:rsid w:val="00897ADB"/>
    <w:rsid w:val="008A4EBF"/>
    <w:rsid w:val="008B14DE"/>
    <w:rsid w:val="008C23AC"/>
    <w:rsid w:val="008C7DF6"/>
    <w:rsid w:val="0093503E"/>
    <w:rsid w:val="009C4A11"/>
    <w:rsid w:val="00A05D86"/>
    <w:rsid w:val="00A47C26"/>
    <w:rsid w:val="00A74B5D"/>
    <w:rsid w:val="00A828DE"/>
    <w:rsid w:val="00AC13C7"/>
    <w:rsid w:val="00B008B5"/>
    <w:rsid w:val="00B763CB"/>
    <w:rsid w:val="00B806B8"/>
    <w:rsid w:val="00B96400"/>
    <w:rsid w:val="00BB3FBC"/>
    <w:rsid w:val="00BD27F6"/>
    <w:rsid w:val="00BE3720"/>
    <w:rsid w:val="00C017F7"/>
    <w:rsid w:val="00C22AE7"/>
    <w:rsid w:val="00C30CC5"/>
    <w:rsid w:val="00C43594"/>
    <w:rsid w:val="00C6306D"/>
    <w:rsid w:val="00C958B1"/>
    <w:rsid w:val="00CD1F7F"/>
    <w:rsid w:val="00D57C98"/>
    <w:rsid w:val="00D81885"/>
    <w:rsid w:val="00DA005F"/>
    <w:rsid w:val="00DF7EAF"/>
    <w:rsid w:val="00E21FE6"/>
    <w:rsid w:val="00E471BE"/>
    <w:rsid w:val="00E67FEB"/>
    <w:rsid w:val="00EB1F98"/>
    <w:rsid w:val="00EE673B"/>
    <w:rsid w:val="00EF4AD9"/>
    <w:rsid w:val="00EF6D08"/>
    <w:rsid w:val="00F616CA"/>
    <w:rsid w:val="00F63243"/>
    <w:rsid w:val="00F7396D"/>
    <w:rsid w:val="00F76073"/>
    <w:rsid w:val="00FA49BA"/>
    <w:rsid w:val="00FC30D2"/>
    <w:rsid w:val="00FE0F9E"/>
    <w:rsid w:val="00FE1024"/>
    <w:rsid w:val="00FF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CE370-551C-4F0A-9E7B-F23647B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AE7"/>
    <w:rPr>
      <w:sz w:val="18"/>
      <w:szCs w:val="18"/>
    </w:rPr>
  </w:style>
  <w:style w:type="character" w:styleId="a5">
    <w:name w:val="Hyperlink"/>
    <w:basedOn w:val="a0"/>
    <w:uiPriority w:val="99"/>
    <w:unhideWhenUsed/>
    <w:rsid w:val="00A74B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3A31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537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378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32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F1FC"/>
              </w:divBdr>
              <w:divsChild>
                <w:div w:id="9752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117">
                              <w:marLeft w:val="375"/>
                              <w:marRight w:val="375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/bf7NbKeXdR3l9gy4U9FC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jun.jinshuju.com/f/0Jwt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32CD7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</dc:creator>
  <cp:keywords/>
  <dc:description/>
  <cp:lastModifiedBy>微软用户</cp:lastModifiedBy>
  <cp:revision>75</cp:revision>
  <cp:lastPrinted>2018-04-23T01:21:00Z</cp:lastPrinted>
  <dcterms:created xsi:type="dcterms:W3CDTF">2018-03-30T15:34:00Z</dcterms:created>
  <dcterms:modified xsi:type="dcterms:W3CDTF">2018-04-23T01:39:00Z</dcterms:modified>
</cp:coreProperties>
</file>